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7A2E" w14:textId="4FACE247" w:rsidR="006773F4" w:rsidRPr="00AB6090" w:rsidRDefault="006773F4" w:rsidP="006773F4">
      <w:pPr>
        <w:rPr>
          <w:b/>
          <w:sz w:val="28"/>
          <w:szCs w:val="28"/>
        </w:rPr>
      </w:pPr>
      <w:r>
        <w:rPr>
          <w:b/>
          <w:sz w:val="28"/>
          <w:szCs w:val="28"/>
        </w:rPr>
        <w:t xml:space="preserve">Teaching the </w:t>
      </w:r>
      <w:r w:rsidR="00014A7E">
        <w:rPr>
          <w:b/>
          <w:sz w:val="28"/>
          <w:szCs w:val="28"/>
        </w:rPr>
        <w:t>Health Advocate</w:t>
      </w:r>
      <w:r>
        <w:rPr>
          <w:b/>
          <w:sz w:val="28"/>
          <w:szCs w:val="28"/>
        </w:rPr>
        <w:t xml:space="preserve"> Role PowerPoint Slides</w:t>
      </w:r>
    </w:p>
    <w:p w14:paraId="153FBEEB" w14:textId="3E7137EC" w:rsidR="00DE2251" w:rsidRPr="006773F4" w:rsidRDefault="008B692C" w:rsidP="00AB6090">
      <w:pPr>
        <w:rPr>
          <w:rStyle w:val="MainHeading"/>
          <w:szCs w:val="28"/>
        </w:rPr>
      </w:pPr>
      <w:r w:rsidRPr="006773F4">
        <w:rPr>
          <w:rStyle w:val="MainHeading"/>
          <w:szCs w:val="28"/>
        </w:rPr>
        <w:t xml:space="preserve">Can Meds </w:t>
      </w:r>
      <w:r w:rsidR="00014A7E">
        <w:rPr>
          <w:rStyle w:val="MainHeading"/>
          <w:szCs w:val="28"/>
        </w:rPr>
        <w:t>Health Advocate</w:t>
      </w:r>
      <w:r w:rsidRPr="006773F4">
        <w:rPr>
          <w:rStyle w:val="MainHeading"/>
          <w:szCs w:val="28"/>
        </w:rPr>
        <w:t xml:space="preserve"> </w:t>
      </w:r>
      <w:r w:rsidR="00B24988">
        <w:rPr>
          <w:rStyle w:val="MainHeading"/>
          <w:szCs w:val="28"/>
        </w:rPr>
        <w:t>t</w:t>
      </w:r>
      <w:r w:rsidRPr="006773F4">
        <w:rPr>
          <w:rStyle w:val="MainHeading"/>
          <w:szCs w:val="28"/>
        </w:rPr>
        <w:t xml:space="preserve">eaching tool </w:t>
      </w:r>
      <w:r w:rsidR="006773F4">
        <w:rPr>
          <w:rStyle w:val="MainHeading"/>
          <w:szCs w:val="28"/>
        </w:rPr>
        <w:t xml:space="preserve">number </w:t>
      </w:r>
      <w:r w:rsidRPr="006773F4">
        <w:rPr>
          <w:rStyle w:val="MainHeading"/>
          <w:szCs w:val="28"/>
        </w:rPr>
        <w:t>two</w:t>
      </w:r>
    </w:p>
    <w:p w14:paraId="2EFA6D58" w14:textId="31A487DE" w:rsidR="008B692C" w:rsidRPr="006773F4" w:rsidRDefault="008B692C" w:rsidP="00AB6090">
      <w:pPr>
        <w:rPr>
          <w:rStyle w:val="MainHeading"/>
          <w:szCs w:val="28"/>
        </w:rPr>
      </w:pPr>
      <w:r w:rsidRPr="006773F4">
        <w:rPr>
          <w:rStyle w:val="MainHeading"/>
          <w:szCs w:val="28"/>
        </w:rPr>
        <w:t>Th</w:t>
      </w:r>
      <w:r w:rsidR="006773F4">
        <w:rPr>
          <w:rStyle w:val="MainHeading"/>
          <w:szCs w:val="28"/>
        </w:rPr>
        <w:t>is</w:t>
      </w:r>
      <w:r w:rsidRPr="006773F4">
        <w:rPr>
          <w:rStyle w:val="MainHeading"/>
          <w:szCs w:val="28"/>
        </w:rPr>
        <w:t xml:space="preserve"> is a </w:t>
      </w:r>
      <w:r w:rsidR="006773F4">
        <w:rPr>
          <w:rStyle w:val="MainHeading"/>
          <w:szCs w:val="28"/>
        </w:rPr>
        <w:t xml:space="preserve">power point </w:t>
      </w:r>
      <w:r w:rsidRPr="006773F4">
        <w:rPr>
          <w:rStyle w:val="MainHeading"/>
          <w:szCs w:val="28"/>
        </w:rPr>
        <w:t>presentation for a lecture or large group session.</w:t>
      </w:r>
    </w:p>
    <w:p w14:paraId="33CBEE71" w14:textId="77777777" w:rsidR="00AB6090" w:rsidRPr="00AB6090" w:rsidRDefault="00AB6090" w:rsidP="00AB6090"/>
    <w:p w14:paraId="1FAC9FA5" w14:textId="44A580C8" w:rsidR="00875A13" w:rsidRPr="00BC086B" w:rsidRDefault="00875A13" w:rsidP="008B692C">
      <w:pPr>
        <w:pStyle w:val="BodyText"/>
        <w:shd w:val="clear" w:color="auto" w:fill="FFFFFF" w:themeFill="background1"/>
        <w:rPr>
          <w:iCs/>
          <w:lang w:val="en-CA"/>
        </w:rPr>
      </w:pPr>
      <w:bookmarkStart w:id="0" w:name="_GoBack"/>
      <w:r w:rsidRPr="00BC086B">
        <w:rPr>
          <w:iCs/>
          <w:lang w:val="en-CA"/>
        </w:rPr>
        <w:t>The unmodified content below was created for the Can</w:t>
      </w:r>
      <w:r w:rsidR="00412817" w:rsidRPr="00BC086B">
        <w:rPr>
          <w:iCs/>
          <w:lang w:val="en-CA"/>
        </w:rPr>
        <w:t xml:space="preserve"> </w:t>
      </w:r>
      <w:r w:rsidRPr="00BC086B">
        <w:rPr>
          <w:iCs/>
          <w:lang w:val="en-CA"/>
        </w:rPr>
        <w:t>M</w:t>
      </w:r>
      <w:r w:rsidR="00412817" w:rsidRPr="00BC086B">
        <w:rPr>
          <w:iCs/>
          <w:lang w:val="en-CA"/>
        </w:rPr>
        <w:t>eds</w:t>
      </w:r>
      <w:r w:rsidRPr="00BC086B">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C754120" w14:textId="0A36A434" w:rsidR="00875A13" w:rsidRPr="00BC086B" w:rsidRDefault="00875A13" w:rsidP="008B692C">
      <w:pPr>
        <w:pStyle w:val="BodyText"/>
        <w:shd w:val="clear" w:color="auto" w:fill="FFFFFF" w:themeFill="background1"/>
        <w:rPr>
          <w:iCs/>
          <w:lang w:val="en-CA"/>
        </w:rPr>
      </w:pPr>
      <w:r w:rsidRPr="00BC086B">
        <w:rPr>
          <w:bCs/>
          <w:iCs/>
          <w:lang w:val="en-CA"/>
        </w:rPr>
        <w:t>NOTICE:  The content below may have been modified from its original form and may not represent the opinion or views of the Royal College.</w:t>
      </w:r>
    </w:p>
    <w:p w14:paraId="3B52C5A9" w14:textId="32BCE93B" w:rsidR="00B27817" w:rsidRPr="00BC086B" w:rsidRDefault="006773F4" w:rsidP="00AB6090">
      <w:r w:rsidRPr="00BC086B">
        <w:t xml:space="preserve">This material </w:t>
      </w:r>
      <w:r w:rsidR="00F9009D" w:rsidRPr="00BC086B">
        <w:t xml:space="preserve">is </w:t>
      </w:r>
      <w:r w:rsidR="00B529DD" w:rsidRPr="00BC086B">
        <w:t xml:space="preserve">also </w:t>
      </w:r>
      <w:r w:rsidR="00F9009D" w:rsidRPr="00BC086B">
        <w:t xml:space="preserve">licensed under a Creative Commons Attribution 4.0 International license </w:t>
      </w:r>
      <w:r w:rsidRPr="00BC086B">
        <w:t xml:space="preserve">and is available from the Royal College of Physician and Surgeons of Canada at can meds at </w:t>
      </w:r>
      <w:r w:rsidR="00F9009D" w:rsidRPr="00BC086B">
        <w:t>royal college dot ca.</w:t>
      </w:r>
    </w:p>
    <w:p w14:paraId="199114C9" w14:textId="77777777" w:rsidR="008B692C" w:rsidRPr="00BC086B" w:rsidRDefault="008B692C" w:rsidP="00AB6090"/>
    <w:bookmarkEnd w:id="0"/>
    <w:p w14:paraId="2D63B075" w14:textId="09FA392C" w:rsidR="00624616" w:rsidRPr="00F40F44" w:rsidRDefault="00624616" w:rsidP="00F40F44">
      <w:pPr>
        <w:rPr>
          <w:b/>
        </w:rPr>
      </w:pPr>
      <w:r w:rsidRPr="00F40F44">
        <w:rPr>
          <w:b/>
        </w:rPr>
        <w:t>Slide 1</w:t>
      </w:r>
      <w:r w:rsidR="00B529DD">
        <w:rPr>
          <w:b/>
        </w:rPr>
        <w:t>.</w:t>
      </w:r>
    </w:p>
    <w:p w14:paraId="647537E4" w14:textId="473F1ADF" w:rsidR="00624616" w:rsidRPr="00F40F44" w:rsidRDefault="00624616" w:rsidP="00F40F44">
      <w:r w:rsidRPr="00F40F44">
        <w:t xml:space="preserve">Teaching the </w:t>
      </w:r>
      <w:r w:rsidR="00014A7E">
        <w:t>Health Advocate</w:t>
      </w:r>
      <w:r w:rsidRPr="00F40F44">
        <w:t xml:space="preserve"> Role</w:t>
      </w:r>
      <w:r w:rsidR="007C2A22">
        <w:t>.</w:t>
      </w:r>
    </w:p>
    <w:p w14:paraId="6C4D2890" w14:textId="4C54F5A9" w:rsidR="00624616" w:rsidRPr="00F40F44" w:rsidRDefault="00F9009D" w:rsidP="00F40F44">
      <w:r>
        <w:t xml:space="preserve">The presenter’s name and date of presentation </w:t>
      </w:r>
      <w:r w:rsidR="00F40F44" w:rsidRPr="00F40F44">
        <w:t>can be inserted on this slide</w:t>
      </w:r>
      <w:r>
        <w:t>.</w:t>
      </w:r>
    </w:p>
    <w:p w14:paraId="6C910634" w14:textId="77777777" w:rsidR="00624616" w:rsidRPr="00F40F44" w:rsidRDefault="00624616" w:rsidP="00F40F44"/>
    <w:p w14:paraId="506DD20B" w14:textId="27087195" w:rsidR="00624616" w:rsidRPr="00F40F44" w:rsidRDefault="00624616" w:rsidP="00F40F44">
      <w:r w:rsidRPr="00F40F44">
        <w:t>Presenters Notes for Slide 1</w:t>
      </w:r>
      <w:r w:rsidR="00B529DD">
        <w:t>.</w:t>
      </w:r>
    </w:p>
    <w:p w14:paraId="52E45F32" w14:textId="3E8FF3BA" w:rsidR="00624616" w:rsidRPr="00F40F44" w:rsidRDefault="00624616" w:rsidP="00F40F44">
      <w:r w:rsidRPr="00F40F44">
        <w:t>Add information about presenters</w:t>
      </w:r>
      <w:r w:rsidR="007C2A22">
        <w:t>.</w:t>
      </w:r>
    </w:p>
    <w:p w14:paraId="1E24D2C3" w14:textId="77777777" w:rsidR="00624616" w:rsidRPr="00F40F44" w:rsidRDefault="00624616" w:rsidP="00F40F44"/>
    <w:p w14:paraId="3EF1BDB0" w14:textId="5F7010DE" w:rsidR="00624616" w:rsidRPr="00F40F44" w:rsidRDefault="00624616" w:rsidP="00F40F44">
      <w:pPr>
        <w:rPr>
          <w:b/>
        </w:rPr>
      </w:pPr>
      <w:r w:rsidRPr="00F40F44">
        <w:rPr>
          <w:b/>
        </w:rPr>
        <w:t>Slide 2</w:t>
      </w:r>
      <w:r w:rsidR="00B529DD">
        <w:rPr>
          <w:b/>
        </w:rPr>
        <w:t>.</w:t>
      </w:r>
    </w:p>
    <w:p w14:paraId="427EFFDE" w14:textId="36A6F23D" w:rsidR="00624616" w:rsidRPr="00F40F44" w:rsidRDefault="00624616" w:rsidP="00F40F44">
      <w:pPr>
        <w:pStyle w:val="BodyText"/>
        <w:shd w:val="clear" w:color="auto" w:fill="FFFFFF" w:themeFill="background1"/>
        <w:spacing w:after="0"/>
        <w:rPr>
          <w:iCs/>
          <w:lang w:val="en-CA"/>
        </w:rPr>
      </w:pPr>
      <w:r w:rsidRPr="00F40F44">
        <w:rPr>
          <w:iCs/>
          <w:lang w:val="en-CA"/>
        </w:rPr>
        <w:t>The unmodified content below was created for the Can</w:t>
      </w:r>
      <w:r w:rsidR="00412817">
        <w:rPr>
          <w:iCs/>
          <w:lang w:val="en-CA"/>
        </w:rPr>
        <w:t xml:space="preserve"> Meds</w:t>
      </w:r>
      <w:r w:rsidRPr="00F40F44">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4D9EFA8A" w14:textId="77777777" w:rsidR="00F40F44" w:rsidRDefault="00F40F44" w:rsidP="00F40F44">
      <w:pPr>
        <w:pStyle w:val="BodyText"/>
        <w:shd w:val="clear" w:color="auto" w:fill="FFFFFF" w:themeFill="background1"/>
        <w:spacing w:after="0"/>
        <w:rPr>
          <w:bCs/>
          <w:iCs/>
          <w:lang w:val="en-CA"/>
        </w:rPr>
      </w:pPr>
    </w:p>
    <w:p w14:paraId="5B06D450" w14:textId="048276A2" w:rsidR="00624616" w:rsidRPr="00F40F44" w:rsidRDefault="00D535FF" w:rsidP="00F40F44">
      <w:pPr>
        <w:pStyle w:val="BodyText"/>
        <w:shd w:val="clear" w:color="auto" w:fill="FFFFFF" w:themeFill="background1"/>
        <w:spacing w:after="0"/>
        <w:rPr>
          <w:bCs/>
          <w:iCs/>
          <w:lang w:val="en-CA"/>
        </w:rPr>
      </w:pPr>
      <w:r>
        <w:rPr>
          <w:bCs/>
          <w:iCs/>
          <w:lang w:val="en-CA"/>
        </w:rPr>
        <w:t>Please note that</w:t>
      </w:r>
      <w:r w:rsidR="007C2A22">
        <w:rPr>
          <w:bCs/>
          <w:iCs/>
          <w:lang w:val="en-CA"/>
        </w:rPr>
        <w:t xml:space="preserve"> t</w:t>
      </w:r>
      <w:r w:rsidR="00624616" w:rsidRPr="00F40F44">
        <w:rPr>
          <w:bCs/>
          <w:iCs/>
          <w:lang w:val="en-CA"/>
        </w:rPr>
        <w:t>he content below may have been modified from its original form and may not represent the opinion or views of the Royal College.</w:t>
      </w:r>
    </w:p>
    <w:p w14:paraId="16885C02" w14:textId="77777777" w:rsidR="00624616" w:rsidRPr="00F40F44" w:rsidRDefault="00624616" w:rsidP="00F40F44">
      <w:pPr>
        <w:pStyle w:val="BodyText"/>
        <w:shd w:val="clear" w:color="auto" w:fill="FFFFFF" w:themeFill="background1"/>
        <w:spacing w:after="0"/>
        <w:rPr>
          <w:bCs/>
          <w:iCs/>
          <w:lang w:val="en-CA"/>
        </w:rPr>
      </w:pPr>
    </w:p>
    <w:p w14:paraId="083E81A3" w14:textId="69440437" w:rsidR="00624616" w:rsidRPr="00F40F44" w:rsidRDefault="00624616" w:rsidP="00F40F44">
      <w:pPr>
        <w:pStyle w:val="BodyText"/>
        <w:shd w:val="clear" w:color="auto" w:fill="FFFFFF" w:themeFill="background1"/>
        <w:spacing w:after="0"/>
        <w:rPr>
          <w:b/>
          <w:bCs/>
          <w:iCs/>
          <w:lang w:val="en-CA"/>
        </w:rPr>
      </w:pPr>
      <w:r w:rsidRPr="00F40F44">
        <w:rPr>
          <w:b/>
          <w:bCs/>
          <w:iCs/>
          <w:lang w:val="en-CA"/>
        </w:rPr>
        <w:t>Slide 3</w:t>
      </w:r>
      <w:r w:rsidR="00B529DD">
        <w:rPr>
          <w:b/>
          <w:bCs/>
          <w:iCs/>
          <w:lang w:val="en-CA"/>
        </w:rPr>
        <w:t>.</w:t>
      </w:r>
    </w:p>
    <w:p w14:paraId="60FFF393" w14:textId="22BFB48A" w:rsidR="00624616" w:rsidRPr="00F40F44" w:rsidRDefault="00624616" w:rsidP="00F40F44">
      <w:pPr>
        <w:pStyle w:val="BodyText"/>
        <w:shd w:val="clear" w:color="auto" w:fill="FFFFFF" w:themeFill="background1"/>
        <w:spacing w:after="0"/>
        <w:rPr>
          <w:iCs/>
          <w:lang w:val="en-CA"/>
        </w:rPr>
      </w:pPr>
      <w:r w:rsidRPr="00F40F44">
        <w:rPr>
          <w:iCs/>
          <w:lang w:val="en-CA"/>
        </w:rPr>
        <w:t>Objectives and agenda</w:t>
      </w:r>
      <w:r w:rsidR="00F40F44">
        <w:rPr>
          <w:iCs/>
          <w:lang w:val="en-CA"/>
        </w:rPr>
        <w:t>s of this presentation are</w:t>
      </w:r>
      <w:r w:rsidR="00472F46">
        <w:rPr>
          <w:iCs/>
          <w:lang w:val="en-CA"/>
        </w:rPr>
        <w:t>,</w:t>
      </w:r>
    </w:p>
    <w:p w14:paraId="14CAA12C" w14:textId="2BFF8B93" w:rsidR="00DE706E" w:rsidRPr="00DE706E" w:rsidRDefault="00D535FF" w:rsidP="00DE706E">
      <w:pPr>
        <w:pStyle w:val="BodyText"/>
        <w:shd w:val="clear" w:color="auto" w:fill="FFFFFF" w:themeFill="background1"/>
        <w:spacing w:after="0"/>
        <w:ind w:left="720" w:hanging="360"/>
        <w:rPr>
          <w:iCs/>
        </w:rPr>
      </w:pPr>
      <w:r>
        <w:rPr>
          <w:iCs/>
        </w:rPr>
        <w:t>Number</w:t>
      </w:r>
      <w:r w:rsidR="00DE706E">
        <w:rPr>
          <w:iCs/>
        </w:rPr>
        <w:t xml:space="preserve"> </w:t>
      </w:r>
      <w:r w:rsidR="00DE706E" w:rsidRPr="00DE706E">
        <w:rPr>
          <w:iCs/>
        </w:rPr>
        <w:t>1. Recogn</w:t>
      </w:r>
      <w:r w:rsidR="00DE706E">
        <w:rPr>
          <w:iCs/>
        </w:rPr>
        <w:t xml:space="preserve">ize common words related to the </w:t>
      </w:r>
      <w:r w:rsidR="00DE706E" w:rsidRPr="00DE706E">
        <w:rPr>
          <w:iCs/>
        </w:rPr>
        <w:t>process and content of health advocacy.</w:t>
      </w:r>
    </w:p>
    <w:p w14:paraId="3C95E3E2" w14:textId="688B53BA" w:rsidR="00DE706E" w:rsidRPr="00DE706E" w:rsidRDefault="00DE706E" w:rsidP="00DE706E">
      <w:pPr>
        <w:pStyle w:val="BodyText"/>
        <w:shd w:val="clear" w:color="auto" w:fill="FFFFFF" w:themeFill="background1"/>
        <w:spacing w:after="0"/>
        <w:ind w:left="720" w:hanging="360"/>
        <w:rPr>
          <w:iCs/>
        </w:rPr>
      </w:pPr>
      <w:r>
        <w:rPr>
          <w:iCs/>
        </w:rPr>
        <w:t xml:space="preserve">Numver </w:t>
      </w:r>
      <w:r w:rsidRPr="00DE706E">
        <w:rPr>
          <w:iCs/>
        </w:rPr>
        <w:t>2. Apply key health advocacy steps to examples from day-to-day practice.</w:t>
      </w:r>
    </w:p>
    <w:p w14:paraId="7732E526" w14:textId="0DF27B87" w:rsidR="00472F46" w:rsidRDefault="00DE706E" w:rsidP="00DE706E">
      <w:pPr>
        <w:pStyle w:val="BodyText"/>
        <w:shd w:val="clear" w:color="auto" w:fill="FFFFFF" w:themeFill="background1"/>
        <w:spacing w:after="0"/>
        <w:ind w:left="720" w:hanging="360"/>
        <w:rPr>
          <w:iCs/>
        </w:rPr>
      </w:pPr>
      <w:r>
        <w:rPr>
          <w:iCs/>
        </w:rPr>
        <w:t xml:space="preserve">Number </w:t>
      </w:r>
      <w:r w:rsidRPr="00DE706E">
        <w:rPr>
          <w:iCs/>
        </w:rPr>
        <w:t>3. Dev</w:t>
      </w:r>
      <w:r>
        <w:rPr>
          <w:iCs/>
        </w:rPr>
        <w:t xml:space="preserve">elop a personal health advocacy </w:t>
      </w:r>
      <w:r w:rsidRPr="00DE706E">
        <w:rPr>
          <w:iCs/>
        </w:rPr>
        <w:t>resource for common patient needs.</w:t>
      </w:r>
    </w:p>
    <w:p w14:paraId="2A79B460" w14:textId="77777777" w:rsidR="00DE706E" w:rsidRPr="00F40F44" w:rsidRDefault="00DE706E" w:rsidP="00DE706E">
      <w:pPr>
        <w:pStyle w:val="BodyText"/>
        <w:shd w:val="clear" w:color="auto" w:fill="FFFFFF" w:themeFill="background1"/>
        <w:spacing w:after="0"/>
        <w:ind w:left="720" w:hanging="360"/>
        <w:rPr>
          <w:iCs/>
          <w:lang w:val="en-CA"/>
        </w:rPr>
      </w:pPr>
    </w:p>
    <w:p w14:paraId="6FCA03A5" w14:textId="71629D93" w:rsidR="00624616" w:rsidRPr="00F40F44" w:rsidRDefault="00624616" w:rsidP="00F40F44">
      <w:r w:rsidRPr="00F40F44">
        <w:t>Presenters Notes for Slide 3</w:t>
      </w:r>
      <w:r w:rsidR="00B529DD">
        <w:t>.</w:t>
      </w:r>
    </w:p>
    <w:p w14:paraId="2C90F9E6" w14:textId="5FF86D51"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S</w:t>
      </w:r>
      <w:r w:rsidR="00F40F44" w:rsidRPr="00F40F44">
        <w:rPr>
          <w:iCs/>
        </w:rPr>
        <w:t>ample</w:t>
      </w:r>
      <w:r w:rsidR="00624616" w:rsidRPr="00F40F44">
        <w:rPr>
          <w:iCs/>
        </w:rPr>
        <w:t xml:space="preserve"> goals and objectives of the session – revise as required</w:t>
      </w:r>
      <w:r>
        <w:rPr>
          <w:iCs/>
        </w:rPr>
        <w:t>.</w:t>
      </w:r>
    </w:p>
    <w:p w14:paraId="50CFA8F2" w14:textId="4EA30B61"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C</w:t>
      </w:r>
      <w:r w:rsidR="00F40F44" w:rsidRPr="00F40F44">
        <w:rPr>
          <w:iCs/>
        </w:rPr>
        <w:t>onsider</w:t>
      </w:r>
      <w:r w:rsidR="00624616" w:rsidRPr="00F40F44">
        <w:rPr>
          <w:iCs/>
        </w:rPr>
        <w:t xml:space="preserve"> doing a ‘warm up activity</w:t>
      </w:r>
      <w:r>
        <w:rPr>
          <w:iCs/>
        </w:rPr>
        <w:t>.</w:t>
      </w:r>
      <w:r w:rsidR="00624616" w:rsidRPr="00F40F44">
        <w:rPr>
          <w:iCs/>
        </w:rPr>
        <w:t>’</w:t>
      </w:r>
    </w:p>
    <w:p w14:paraId="49913530" w14:textId="0FD8717C"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Review/revise goals and objectives.</w:t>
      </w:r>
    </w:p>
    <w:p w14:paraId="62B25424" w14:textId="633A4CD9"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Insert agenda slide if desired</w:t>
      </w:r>
      <w:r>
        <w:rPr>
          <w:iCs/>
        </w:rPr>
        <w:t>.</w:t>
      </w:r>
    </w:p>
    <w:p w14:paraId="3DA707C8" w14:textId="77777777" w:rsidR="00624616" w:rsidRPr="00F40F44" w:rsidRDefault="00624616" w:rsidP="00F40F44">
      <w:pPr>
        <w:pStyle w:val="BodyText"/>
        <w:shd w:val="clear" w:color="auto" w:fill="FFFFFF" w:themeFill="background1"/>
        <w:spacing w:after="0"/>
        <w:ind w:left="720" w:hanging="360"/>
        <w:rPr>
          <w:iCs/>
        </w:rPr>
      </w:pPr>
    </w:p>
    <w:p w14:paraId="51648604" w14:textId="6F440A4F" w:rsidR="00624616" w:rsidRPr="00F40F44" w:rsidRDefault="00624616" w:rsidP="00F40F44">
      <w:pPr>
        <w:pStyle w:val="BodyText"/>
        <w:shd w:val="clear" w:color="auto" w:fill="FFFFFF" w:themeFill="background1"/>
        <w:spacing w:after="0"/>
        <w:rPr>
          <w:b/>
          <w:iCs/>
        </w:rPr>
      </w:pPr>
      <w:r w:rsidRPr="00F40F44">
        <w:rPr>
          <w:b/>
          <w:iCs/>
        </w:rPr>
        <w:t>Slide 4</w:t>
      </w:r>
      <w:r w:rsidR="00B529DD">
        <w:rPr>
          <w:b/>
          <w:iCs/>
        </w:rPr>
        <w:t>.</w:t>
      </w:r>
    </w:p>
    <w:p w14:paraId="4754955C" w14:textId="5FC09B46" w:rsidR="00624616" w:rsidRPr="00F40F44" w:rsidRDefault="00624616" w:rsidP="00F40F44">
      <w:pPr>
        <w:pStyle w:val="BodyText"/>
        <w:shd w:val="clear" w:color="auto" w:fill="FFFFFF" w:themeFill="background1"/>
        <w:spacing w:after="0"/>
        <w:rPr>
          <w:iCs/>
        </w:rPr>
      </w:pPr>
      <w:r w:rsidRPr="00F40F44">
        <w:rPr>
          <w:iCs/>
        </w:rPr>
        <w:t xml:space="preserve">Why the </w:t>
      </w:r>
      <w:r w:rsidR="00360A81">
        <w:rPr>
          <w:iCs/>
        </w:rPr>
        <w:t>Health Advocate</w:t>
      </w:r>
      <w:r w:rsidRPr="00F40F44">
        <w:rPr>
          <w:iCs/>
        </w:rPr>
        <w:t xml:space="preserve"> Role matters</w:t>
      </w:r>
      <w:r w:rsidR="00D535FF">
        <w:rPr>
          <w:iCs/>
        </w:rPr>
        <w:t>.</w:t>
      </w:r>
    </w:p>
    <w:p w14:paraId="49172787" w14:textId="7B11A54B" w:rsidR="00360A81" w:rsidRPr="00360A81" w:rsidRDefault="00D535FF" w:rsidP="00360A81">
      <w:pPr>
        <w:pStyle w:val="BodyText"/>
        <w:shd w:val="clear" w:color="auto" w:fill="FFFFFF" w:themeFill="background1"/>
        <w:spacing w:after="0"/>
        <w:ind w:left="720" w:hanging="360"/>
        <w:rPr>
          <w:iCs/>
        </w:rPr>
      </w:pPr>
      <w:r>
        <w:rPr>
          <w:iCs/>
        </w:rPr>
        <w:t>-</w:t>
      </w:r>
      <w:r w:rsidR="00624616" w:rsidRPr="00F40F44">
        <w:rPr>
          <w:iCs/>
        </w:rPr>
        <w:t xml:space="preserve"> </w:t>
      </w:r>
      <w:r w:rsidR="00472F46">
        <w:rPr>
          <w:iCs/>
        </w:rPr>
        <w:tab/>
      </w:r>
      <w:r w:rsidR="00360A81" w:rsidRPr="00360A81">
        <w:rPr>
          <w:iCs/>
        </w:rPr>
        <w:t>Advocacy happens all the time.</w:t>
      </w:r>
    </w:p>
    <w:p w14:paraId="18543A0A" w14:textId="236D3042" w:rsidR="00360A81" w:rsidRPr="00360A81" w:rsidRDefault="00360A81" w:rsidP="00360A81">
      <w:pPr>
        <w:pStyle w:val="BodyText"/>
        <w:shd w:val="clear" w:color="auto" w:fill="FFFFFF" w:themeFill="background1"/>
        <w:spacing w:after="0"/>
        <w:ind w:left="720" w:hanging="360"/>
        <w:rPr>
          <w:iCs/>
        </w:rPr>
      </w:pPr>
      <w:r>
        <w:rPr>
          <w:iCs/>
        </w:rPr>
        <w:t xml:space="preserve">- </w:t>
      </w:r>
      <w:r>
        <w:rPr>
          <w:iCs/>
        </w:rPr>
        <w:tab/>
      </w:r>
      <w:r w:rsidRPr="00360A81">
        <w:rPr>
          <w:iCs/>
        </w:rPr>
        <w:t>Health advocacy is a team sport</w:t>
      </w:r>
    </w:p>
    <w:p w14:paraId="2159BD40" w14:textId="77777777" w:rsidR="00360A81" w:rsidRDefault="00360A81" w:rsidP="00360A81">
      <w:pPr>
        <w:pStyle w:val="BodyText"/>
        <w:shd w:val="clear" w:color="auto" w:fill="FFFFFF" w:themeFill="background1"/>
        <w:spacing w:after="0"/>
        <w:ind w:left="720" w:hanging="360"/>
        <w:rPr>
          <w:iCs/>
        </w:rPr>
      </w:pPr>
      <w:r>
        <w:rPr>
          <w:iCs/>
        </w:rPr>
        <w:t>-</w:t>
      </w:r>
      <w:r>
        <w:rPr>
          <w:iCs/>
        </w:rPr>
        <w:tab/>
      </w:r>
      <w:r w:rsidRPr="00360A81">
        <w:rPr>
          <w:iCs/>
        </w:rPr>
        <w:t xml:space="preserve">Effective medical care requires disease prevention, health promotion, health </w:t>
      </w:r>
      <w:r w:rsidRPr="00360A81">
        <w:rPr>
          <w:iCs/>
        </w:rPr>
        <w:br/>
        <w:t xml:space="preserve">    protections and promotion of health equity.</w:t>
      </w:r>
    </w:p>
    <w:p w14:paraId="3ABBC9E2" w14:textId="77777777" w:rsidR="00360A81" w:rsidRDefault="00360A81" w:rsidP="00360A81">
      <w:pPr>
        <w:pStyle w:val="BodyText"/>
        <w:shd w:val="clear" w:color="auto" w:fill="FFFFFF" w:themeFill="background1"/>
        <w:spacing w:after="0"/>
        <w:rPr>
          <w:iCs/>
        </w:rPr>
      </w:pPr>
    </w:p>
    <w:p w14:paraId="50721A56" w14:textId="0ABDF261" w:rsidR="00624616" w:rsidRPr="00F40F44" w:rsidRDefault="00624616" w:rsidP="00360A81">
      <w:pPr>
        <w:pStyle w:val="BodyText"/>
        <w:shd w:val="clear" w:color="auto" w:fill="FFFFFF" w:themeFill="background1"/>
        <w:spacing w:after="0"/>
      </w:pPr>
      <w:r w:rsidRPr="00F40F44">
        <w:t>Presenters Notes for Slide 4</w:t>
      </w:r>
      <w:r w:rsidR="00B529DD">
        <w:t>.</w:t>
      </w:r>
    </w:p>
    <w:p w14:paraId="4D3AAA0E" w14:textId="77777777" w:rsidR="00624616" w:rsidRPr="00F40F44" w:rsidRDefault="00624616" w:rsidP="00F40F44">
      <w:pPr>
        <w:pStyle w:val="BodyText"/>
        <w:shd w:val="clear" w:color="auto" w:fill="FFFFFF" w:themeFill="background1"/>
        <w:spacing w:after="0"/>
        <w:rPr>
          <w:iCs/>
        </w:rPr>
      </w:pPr>
      <w:r w:rsidRPr="00F40F44">
        <w:rPr>
          <w:iCs/>
        </w:rPr>
        <w:t>Reasons why this Role is important.</w:t>
      </w:r>
    </w:p>
    <w:p w14:paraId="4C017A9F" w14:textId="77777777" w:rsidR="00624616" w:rsidRPr="00F40F44" w:rsidRDefault="00624616" w:rsidP="00F40F44">
      <w:pPr>
        <w:pStyle w:val="BodyText"/>
        <w:shd w:val="clear" w:color="auto" w:fill="FFFFFF" w:themeFill="background1"/>
        <w:spacing w:after="0"/>
        <w:rPr>
          <w:iCs/>
          <w:lang w:val="en-CA"/>
        </w:rPr>
      </w:pPr>
    </w:p>
    <w:p w14:paraId="05C2D91D" w14:textId="2E1526B4" w:rsidR="00624616" w:rsidRPr="00F40F44" w:rsidRDefault="00624616" w:rsidP="00F40F44">
      <w:pPr>
        <w:pStyle w:val="BodyText"/>
        <w:shd w:val="clear" w:color="auto" w:fill="FFFFFF" w:themeFill="background1"/>
        <w:spacing w:after="0"/>
        <w:rPr>
          <w:b/>
          <w:iCs/>
        </w:rPr>
      </w:pPr>
      <w:r w:rsidRPr="00F40F44">
        <w:rPr>
          <w:b/>
          <w:iCs/>
        </w:rPr>
        <w:t>Slide 5</w:t>
      </w:r>
      <w:r w:rsidR="00B529DD">
        <w:rPr>
          <w:b/>
          <w:iCs/>
        </w:rPr>
        <w:t>.</w:t>
      </w:r>
    </w:p>
    <w:p w14:paraId="187619A7" w14:textId="0047D40B" w:rsidR="00624616" w:rsidRPr="00F40F44" w:rsidRDefault="00624616" w:rsidP="00F40F44">
      <w:pPr>
        <w:pStyle w:val="BodyText"/>
        <w:shd w:val="clear" w:color="auto" w:fill="FFFFFF" w:themeFill="background1"/>
        <w:spacing w:after="0"/>
        <w:rPr>
          <w:iCs/>
          <w:lang w:val="en-CA"/>
        </w:rPr>
      </w:pPr>
      <w:r w:rsidRPr="00F40F44">
        <w:rPr>
          <w:iCs/>
        </w:rPr>
        <w:t xml:space="preserve">The details: What is the </w:t>
      </w:r>
      <w:r w:rsidR="00360A81">
        <w:rPr>
          <w:iCs/>
        </w:rPr>
        <w:t>Health Advocate</w:t>
      </w:r>
      <w:r w:rsidRPr="00F40F44">
        <w:rPr>
          <w:iCs/>
        </w:rPr>
        <w:t xml:space="preserve"> Role</w:t>
      </w:r>
      <w:r w:rsidR="007C2A22">
        <w:rPr>
          <w:iCs/>
        </w:rPr>
        <w:t>.</w:t>
      </w:r>
    </w:p>
    <w:p w14:paraId="66E5D24A" w14:textId="3B16D70A" w:rsidR="00472F46" w:rsidRPr="00472F46" w:rsidRDefault="00360A81" w:rsidP="00472F46">
      <w:pPr>
        <w:pStyle w:val="BodyText"/>
        <w:shd w:val="clear" w:color="auto" w:fill="FFFFFF" w:themeFill="background1"/>
        <w:spacing w:after="0"/>
        <w:rPr>
          <w:iCs/>
        </w:rPr>
      </w:pPr>
      <w:r w:rsidRPr="00360A81">
        <w:rPr>
          <w:iCs/>
        </w:rPr>
        <w:t>As Health Advocates, physicians contribute their expertise and influence as they work with communities or patient populations to improve health. They work with those they serve to determine and understand needs, speak on behalf of others when required, and support the mobilization of resources to effect change.</w:t>
      </w:r>
    </w:p>
    <w:p w14:paraId="0A796676" w14:textId="77777777" w:rsidR="00624616" w:rsidRPr="00F40F44" w:rsidRDefault="00624616" w:rsidP="00F40F44">
      <w:pPr>
        <w:pStyle w:val="BodyText"/>
        <w:shd w:val="clear" w:color="auto" w:fill="FFFFFF" w:themeFill="background1"/>
        <w:spacing w:after="0"/>
        <w:rPr>
          <w:iCs/>
          <w:lang w:val="en-CA"/>
        </w:rPr>
      </w:pPr>
    </w:p>
    <w:p w14:paraId="78CD55E8" w14:textId="7C7A9F5A" w:rsidR="00624616" w:rsidRPr="00F40F44" w:rsidRDefault="00624616" w:rsidP="00F40F44">
      <w:r w:rsidRPr="00F40F44">
        <w:t>Presenters Notes for Slide 5</w:t>
      </w:r>
      <w:r w:rsidR="00B529DD">
        <w:t>.</w:t>
      </w:r>
    </w:p>
    <w:p w14:paraId="6CCF00F8" w14:textId="20FAD992" w:rsidR="00472F46" w:rsidRPr="00472F46" w:rsidRDefault="00D535FF" w:rsidP="00472F46">
      <w:pPr>
        <w:pStyle w:val="BodyText"/>
        <w:shd w:val="clear" w:color="auto" w:fill="FFFFFF" w:themeFill="background1"/>
        <w:spacing w:after="0"/>
        <w:ind w:left="720" w:hanging="360"/>
        <w:rPr>
          <w:iCs/>
        </w:rPr>
      </w:pPr>
      <w:r>
        <w:rPr>
          <w:iCs/>
        </w:rPr>
        <w:t>-</w:t>
      </w:r>
      <w:r w:rsidR="00624616" w:rsidRPr="00F40F44">
        <w:rPr>
          <w:iCs/>
        </w:rPr>
        <w:t xml:space="preserve"> </w:t>
      </w:r>
      <w:r w:rsidR="00360A81">
        <w:rPr>
          <w:iCs/>
        </w:rPr>
        <w:tab/>
      </w:r>
      <w:r w:rsidR="00472F46" w:rsidRPr="00472F46">
        <w:rPr>
          <w:iCs/>
        </w:rPr>
        <w:t>Definition from the CanMEDS 2015 Physician Competency Framework</w:t>
      </w:r>
    </w:p>
    <w:p w14:paraId="5C651D2F" w14:textId="42325BDC" w:rsidR="00472F46" w:rsidRPr="00472F46" w:rsidRDefault="00472F46" w:rsidP="00472F46">
      <w:pPr>
        <w:pStyle w:val="BodyText"/>
        <w:shd w:val="clear" w:color="auto" w:fill="FFFFFF" w:themeFill="background1"/>
        <w:spacing w:after="0"/>
        <w:ind w:left="720" w:hanging="360"/>
        <w:rPr>
          <w:iCs/>
        </w:rPr>
      </w:pPr>
      <w:r>
        <w:rPr>
          <w:iCs/>
        </w:rPr>
        <w:t>-</w:t>
      </w:r>
      <w:r w:rsidRPr="00472F46">
        <w:rPr>
          <w:iCs/>
        </w:rPr>
        <w:t xml:space="preserve"> </w:t>
      </w:r>
      <w:r w:rsidR="00360A81">
        <w:rPr>
          <w:iCs/>
        </w:rPr>
        <w:tab/>
      </w:r>
      <w:r w:rsidRPr="00472F46">
        <w:rPr>
          <w:iCs/>
        </w:rPr>
        <w:t>Avoid including competencies for learners</w:t>
      </w:r>
    </w:p>
    <w:p w14:paraId="7C726950" w14:textId="06A9FBED" w:rsidR="00624616" w:rsidRPr="00F40F44" w:rsidRDefault="00472F46" w:rsidP="00472F46">
      <w:pPr>
        <w:pStyle w:val="BodyText"/>
        <w:shd w:val="clear" w:color="auto" w:fill="FFFFFF" w:themeFill="background1"/>
        <w:spacing w:after="0"/>
        <w:ind w:left="720" w:hanging="360"/>
        <w:rPr>
          <w:iCs/>
        </w:rPr>
      </w:pPr>
      <w:r>
        <w:rPr>
          <w:iCs/>
        </w:rPr>
        <w:t>-</w:t>
      </w:r>
      <w:r w:rsidRPr="00472F46">
        <w:rPr>
          <w:iCs/>
        </w:rPr>
        <w:t xml:space="preserve"> </w:t>
      </w:r>
      <w:r w:rsidR="00360A81">
        <w:rPr>
          <w:iCs/>
        </w:rPr>
        <w:tab/>
      </w:r>
      <w:r w:rsidRPr="00472F46">
        <w:rPr>
          <w:iCs/>
        </w:rPr>
        <w:t>If you are giving this presentation to teachers or planners, you may want to add the key and enabling competencies</w:t>
      </w:r>
      <w:r w:rsidR="00360A81">
        <w:rPr>
          <w:iCs/>
        </w:rPr>
        <w:t xml:space="preserve"> (slides provided below)</w:t>
      </w:r>
      <w:r w:rsidR="00624616" w:rsidRPr="00F40F44">
        <w:rPr>
          <w:iCs/>
        </w:rPr>
        <w:t>.</w:t>
      </w:r>
    </w:p>
    <w:p w14:paraId="5C8F1960" w14:textId="77777777" w:rsidR="00624616" w:rsidRPr="00F40F44" w:rsidRDefault="00624616" w:rsidP="00F40F44">
      <w:pPr>
        <w:pStyle w:val="BodyText"/>
        <w:shd w:val="clear" w:color="auto" w:fill="FFFFFF" w:themeFill="background1"/>
        <w:spacing w:after="0"/>
        <w:rPr>
          <w:iCs/>
          <w:lang w:val="en-CA"/>
        </w:rPr>
      </w:pPr>
    </w:p>
    <w:p w14:paraId="6258E50E" w14:textId="07404958" w:rsidR="00DB6D45" w:rsidRPr="00F40F44" w:rsidRDefault="00DB6D45" w:rsidP="00F40F44">
      <w:pPr>
        <w:pStyle w:val="BodyText"/>
        <w:shd w:val="clear" w:color="auto" w:fill="FFFFFF" w:themeFill="background1"/>
        <w:spacing w:after="0"/>
        <w:rPr>
          <w:b/>
          <w:iCs/>
        </w:rPr>
      </w:pPr>
      <w:r w:rsidRPr="00F40F44">
        <w:rPr>
          <w:b/>
          <w:iCs/>
        </w:rPr>
        <w:t>Slide 6</w:t>
      </w:r>
      <w:r w:rsidR="00B529DD">
        <w:rPr>
          <w:b/>
          <w:iCs/>
        </w:rPr>
        <w:t>.</w:t>
      </w:r>
    </w:p>
    <w:p w14:paraId="244BB51F" w14:textId="77777777" w:rsidR="00472F46" w:rsidRDefault="00472F46" w:rsidP="00472F46">
      <w:pPr>
        <w:pStyle w:val="BodyText"/>
        <w:shd w:val="clear" w:color="auto" w:fill="FFFFFF" w:themeFill="background1"/>
        <w:spacing w:after="0"/>
        <w:rPr>
          <w:iCs/>
        </w:rPr>
      </w:pPr>
    </w:p>
    <w:p w14:paraId="07701D7D" w14:textId="6755BD32" w:rsidR="00472F46" w:rsidRDefault="00360A81" w:rsidP="00472F46">
      <w:pPr>
        <w:pStyle w:val="BodyText"/>
        <w:shd w:val="clear" w:color="auto" w:fill="FFFFFF" w:themeFill="background1"/>
        <w:spacing w:after="0"/>
        <w:rPr>
          <w:iCs/>
        </w:rPr>
      </w:pPr>
      <w:r w:rsidRPr="00360A81">
        <w:rPr>
          <w:iCs/>
        </w:rPr>
        <w:t>Determinants of health</w:t>
      </w:r>
      <w:r w:rsidR="00DD67B7">
        <w:rPr>
          <w:iCs/>
        </w:rPr>
        <w:t>.</w:t>
      </w:r>
    </w:p>
    <w:p w14:paraId="2D4243DC" w14:textId="3AB51E0E" w:rsidR="00360A81" w:rsidRPr="00360A81" w:rsidRDefault="00360A81" w:rsidP="00360A81">
      <w:pPr>
        <w:pStyle w:val="BodyText"/>
        <w:shd w:val="clear" w:color="auto" w:fill="FFFFFF" w:themeFill="background1"/>
        <w:spacing w:after="0"/>
        <w:ind w:left="720" w:hanging="360"/>
        <w:rPr>
          <w:iCs/>
        </w:rPr>
      </w:pPr>
      <w:r>
        <w:rPr>
          <w:iCs/>
        </w:rPr>
        <w:t>-</w:t>
      </w:r>
      <w:r w:rsidRPr="00360A81">
        <w:rPr>
          <w:iCs/>
        </w:rPr>
        <w:t xml:space="preserve"> </w:t>
      </w:r>
      <w:r>
        <w:rPr>
          <w:iCs/>
        </w:rPr>
        <w:tab/>
      </w:r>
      <w:r w:rsidRPr="00360A81">
        <w:rPr>
          <w:iCs/>
        </w:rPr>
        <w:t>Determinants of health are the social and physical</w:t>
      </w:r>
      <w:r>
        <w:rPr>
          <w:iCs/>
        </w:rPr>
        <w:t xml:space="preserve"> factors that impact the health </w:t>
      </w:r>
      <w:r w:rsidRPr="00360A81">
        <w:rPr>
          <w:iCs/>
        </w:rPr>
        <w:t>outcomes of people and populations.</w:t>
      </w:r>
    </w:p>
    <w:p w14:paraId="141882B6" w14:textId="766955A3" w:rsidR="00472F46" w:rsidRDefault="00360A81" w:rsidP="00360A81">
      <w:pPr>
        <w:pStyle w:val="BodyText"/>
        <w:shd w:val="clear" w:color="auto" w:fill="FFFFFF" w:themeFill="background1"/>
        <w:spacing w:after="0"/>
        <w:ind w:left="720" w:hanging="360"/>
        <w:rPr>
          <w:iCs/>
        </w:rPr>
      </w:pPr>
      <w:r>
        <w:rPr>
          <w:iCs/>
        </w:rPr>
        <w:t>-</w:t>
      </w:r>
      <w:r w:rsidRPr="00360A81">
        <w:rPr>
          <w:iCs/>
        </w:rPr>
        <w:t xml:space="preserve"> </w:t>
      </w:r>
      <w:r>
        <w:rPr>
          <w:iCs/>
        </w:rPr>
        <w:tab/>
      </w:r>
      <w:r w:rsidRPr="00360A81">
        <w:rPr>
          <w:iCs/>
        </w:rPr>
        <w:t>Learners who understand the determinants of health understand that the health of individuals is closely related to the broader community and environmental context in which they live.</w:t>
      </w:r>
    </w:p>
    <w:p w14:paraId="2671CEF4" w14:textId="77777777" w:rsidR="00360A81" w:rsidRDefault="00360A81" w:rsidP="00360A81">
      <w:pPr>
        <w:pStyle w:val="BodyText"/>
        <w:shd w:val="clear" w:color="auto" w:fill="FFFFFF" w:themeFill="background1"/>
        <w:spacing w:after="0"/>
        <w:rPr>
          <w:iCs/>
        </w:rPr>
      </w:pPr>
    </w:p>
    <w:p w14:paraId="0B5B35B2" w14:textId="2869DCFE" w:rsidR="00472F46" w:rsidRDefault="00472F46" w:rsidP="00F40F44">
      <w:pPr>
        <w:pStyle w:val="BodyText"/>
        <w:shd w:val="clear" w:color="auto" w:fill="FFFFFF" w:themeFill="background1"/>
        <w:spacing w:after="0"/>
        <w:rPr>
          <w:iCs/>
        </w:rPr>
      </w:pPr>
      <w:r>
        <w:rPr>
          <w:iCs/>
        </w:rPr>
        <w:t>Presenters Notes for Slide 6.</w:t>
      </w:r>
    </w:p>
    <w:p w14:paraId="30C8ED5B" w14:textId="43DE2684" w:rsidR="00360A81" w:rsidRPr="00360A81" w:rsidRDefault="00472F46" w:rsidP="00360A81">
      <w:pPr>
        <w:pStyle w:val="BodyText"/>
        <w:shd w:val="clear" w:color="auto" w:fill="FFFFFF" w:themeFill="background1"/>
        <w:spacing w:after="0"/>
        <w:ind w:left="720" w:hanging="360"/>
        <w:rPr>
          <w:iCs/>
        </w:rPr>
      </w:pPr>
      <w:r>
        <w:rPr>
          <w:iCs/>
        </w:rPr>
        <w:t>-</w:t>
      </w:r>
      <w:r w:rsidRPr="00472F46">
        <w:rPr>
          <w:iCs/>
        </w:rPr>
        <w:t xml:space="preserve"> </w:t>
      </w:r>
      <w:r w:rsidR="00360A81">
        <w:rPr>
          <w:iCs/>
        </w:rPr>
        <w:tab/>
      </w:r>
      <w:r w:rsidR="00360A81" w:rsidRPr="00360A81">
        <w:rPr>
          <w:iCs/>
        </w:rPr>
        <w:t>Insert definitions, descriptions, and URL</w:t>
      </w:r>
    </w:p>
    <w:p w14:paraId="27467B60" w14:textId="3C785C76" w:rsidR="00360A81" w:rsidRPr="00360A81" w:rsidRDefault="00360A81" w:rsidP="00360A81">
      <w:pPr>
        <w:pStyle w:val="BodyText"/>
        <w:shd w:val="clear" w:color="auto" w:fill="FFFFFF" w:themeFill="background1"/>
        <w:spacing w:after="0"/>
        <w:ind w:left="720" w:hanging="360"/>
        <w:rPr>
          <w:iCs/>
        </w:rPr>
      </w:pPr>
      <w:r>
        <w:rPr>
          <w:iCs/>
        </w:rPr>
        <w:t>-</w:t>
      </w:r>
      <w:r w:rsidRPr="00360A81">
        <w:rPr>
          <w:iCs/>
        </w:rPr>
        <w:t xml:space="preserve"> </w:t>
      </w:r>
      <w:r>
        <w:rPr>
          <w:iCs/>
        </w:rPr>
        <w:tab/>
      </w:r>
      <w:r w:rsidRPr="00360A81">
        <w:rPr>
          <w:iCs/>
        </w:rPr>
        <w:t>Determinants of health are the conditions in which we live and work that impact the health outcomes of people and populations.</w:t>
      </w:r>
    </w:p>
    <w:p w14:paraId="3ADEA846" w14:textId="707FF1C8" w:rsidR="00472F46"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Provide examples of social and physical determinants of health.</w:t>
      </w:r>
    </w:p>
    <w:p w14:paraId="385C6F5D" w14:textId="77777777" w:rsidR="00472F46" w:rsidRPr="00472F46" w:rsidRDefault="00472F46" w:rsidP="00472F46">
      <w:pPr>
        <w:pStyle w:val="BodyText"/>
        <w:shd w:val="clear" w:color="auto" w:fill="FFFFFF" w:themeFill="background1"/>
        <w:rPr>
          <w:iCs/>
        </w:rPr>
      </w:pPr>
    </w:p>
    <w:p w14:paraId="45279C45" w14:textId="3538495C" w:rsidR="00472F46" w:rsidRPr="00CF54F4" w:rsidRDefault="00CF54F4" w:rsidP="00F40F44">
      <w:pPr>
        <w:pStyle w:val="BodyText"/>
        <w:shd w:val="clear" w:color="auto" w:fill="FFFFFF" w:themeFill="background1"/>
        <w:spacing w:after="0"/>
        <w:rPr>
          <w:b/>
          <w:iCs/>
        </w:rPr>
      </w:pPr>
      <w:r w:rsidRPr="00CF54F4">
        <w:rPr>
          <w:b/>
          <w:iCs/>
        </w:rPr>
        <w:t xml:space="preserve">Slide </w:t>
      </w:r>
      <w:r w:rsidR="00360A81">
        <w:rPr>
          <w:b/>
          <w:iCs/>
        </w:rPr>
        <w:t>7</w:t>
      </w:r>
      <w:r w:rsidRPr="00CF54F4">
        <w:rPr>
          <w:b/>
          <w:iCs/>
        </w:rPr>
        <w:t>.</w:t>
      </w:r>
    </w:p>
    <w:p w14:paraId="01F9AC70" w14:textId="7C6B2CA7" w:rsidR="00DB6D45" w:rsidRPr="00F40F44" w:rsidRDefault="00DB6D45" w:rsidP="00F40F44">
      <w:pPr>
        <w:pStyle w:val="BodyText"/>
        <w:shd w:val="clear" w:color="auto" w:fill="FFFFFF" w:themeFill="background1"/>
        <w:spacing w:after="0"/>
        <w:rPr>
          <w:iCs/>
        </w:rPr>
      </w:pPr>
      <w:r w:rsidRPr="00F40F44">
        <w:rPr>
          <w:iCs/>
        </w:rPr>
        <w:t xml:space="preserve">Recognizing </w:t>
      </w:r>
      <w:r w:rsidR="00360A81">
        <w:rPr>
          <w:iCs/>
        </w:rPr>
        <w:t>Health Advocate</w:t>
      </w:r>
      <w:r w:rsidRPr="00F40F44">
        <w:rPr>
          <w:iCs/>
        </w:rPr>
        <w:t xml:space="preserve"> process</w:t>
      </w:r>
    </w:p>
    <w:p w14:paraId="631F44E4" w14:textId="77777777" w:rsidR="00360A81" w:rsidRPr="00360A81" w:rsidRDefault="00CF54F4" w:rsidP="00360A81">
      <w:pPr>
        <w:pStyle w:val="BodyText"/>
        <w:shd w:val="clear" w:color="auto" w:fill="FFFFFF" w:themeFill="background1"/>
        <w:spacing w:after="0"/>
        <w:ind w:firstLine="360"/>
        <w:rPr>
          <w:iCs/>
        </w:rPr>
      </w:pPr>
      <w:r>
        <w:rPr>
          <w:iCs/>
        </w:rPr>
        <w:t>-</w:t>
      </w:r>
      <w:r w:rsidRPr="00CF54F4">
        <w:rPr>
          <w:iCs/>
        </w:rPr>
        <w:t xml:space="preserve"> </w:t>
      </w:r>
      <w:r>
        <w:rPr>
          <w:iCs/>
        </w:rPr>
        <w:tab/>
      </w:r>
      <w:r w:rsidR="00360A81" w:rsidRPr="00360A81">
        <w:rPr>
          <w:iCs/>
        </w:rPr>
        <w:t>Advise</w:t>
      </w:r>
    </w:p>
    <w:p w14:paraId="41A2C999" w14:textId="554138B2" w:rsidR="00360A81" w:rsidRPr="00360A81"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Assist</w:t>
      </w:r>
    </w:p>
    <w:p w14:paraId="1D1CBE90" w14:textId="4228D849" w:rsidR="00360A81" w:rsidRPr="00360A81"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Empower</w:t>
      </w:r>
    </w:p>
    <w:p w14:paraId="72C754D4" w14:textId="3A9B283C" w:rsidR="00360A81" w:rsidRPr="00360A81"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Encourage</w:t>
      </w:r>
    </w:p>
    <w:p w14:paraId="640E43E5" w14:textId="33FE3745" w:rsidR="00360A81" w:rsidRPr="00360A81"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Facilitate</w:t>
      </w:r>
    </w:p>
    <w:p w14:paraId="270394F7" w14:textId="6D635B4A" w:rsidR="00DB6D45"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Influence</w:t>
      </w:r>
    </w:p>
    <w:p w14:paraId="698F3869" w14:textId="17B20964" w:rsidR="00360A81" w:rsidRPr="00360A81"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Justify</w:t>
      </w:r>
    </w:p>
    <w:p w14:paraId="3673F45A" w14:textId="241EFD33" w:rsidR="00360A81" w:rsidRPr="00360A81"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Liaise</w:t>
      </w:r>
    </w:p>
    <w:p w14:paraId="1972033B" w14:textId="527C2E04" w:rsidR="00360A81" w:rsidRPr="00360A81"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Navigate</w:t>
      </w:r>
    </w:p>
    <w:p w14:paraId="45F29C71" w14:textId="00FE32AA" w:rsidR="00360A81" w:rsidRPr="00360A81"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Negotiate</w:t>
      </w:r>
    </w:p>
    <w:p w14:paraId="076862C3" w14:textId="32EA43C1" w:rsidR="00360A81" w:rsidRPr="00360A81"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Recommend</w:t>
      </w:r>
    </w:p>
    <w:p w14:paraId="4AA17FCC" w14:textId="5CA858DB" w:rsidR="00360A81" w:rsidRPr="00360A81" w:rsidRDefault="00360A81" w:rsidP="00360A81">
      <w:pPr>
        <w:pStyle w:val="BodyText"/>
        <w:shd w:val="clear" w:color="auto" w:fill="FFFFFF" w:themeFill="background1"/>
        <w:spacing w:after="0"/>
        <w:ind w:firstLine="360"/>
        <w:rPr>
          <w:iCs/>
        </w:rPr>
      </w:pPr>
      <w:r>
        <w:rPr>
          <w:iCs/>
        </w:rPr>
        <w:t>-</w:t>
      </w:r>
      <w:r w:rsidRPr="00360A81">
        <w:rPr>
          <w:iCs/>
        </w:rPr>
        <w:t xml:space="preserve"> </w:t>
      </w:r>
      <w:r>
        <w:rPr>
          <w:iCs/>
        </w:rPr>
        <w:tab/>
      </w:r>
      <w:r w:rsidRPr="00360A81">
        <w:rPr>
          <w:iCs/>
        </w:rPr>
        <w:t>Support</w:t>
      </w:r>
      <w:r>
        <w:rPr>
          <w:iCs/>
        </w:rPr>
        <w:t>.</w:t>
      </w:r>
    </w:p>
    <w:p w14:paraId="145B039C" w14:textId="77777777" w:rsidR="00360A81" w:rsidRPr="00F40F44" w:rsidRDefault="00360A81" w:rsidP="00360A81">
      <w:pPr>
        <w:pStyle w:val="BodyText"/>
        <w:shd w:val="clear" w:color="auto" w:fill="FFFFFF" w:themeFill="background1"/>
        <w:spacing w:after="0"/>
        <w:ind w:firstLine="360"/>
        <w:rPr>
          <w:iCs/>
          <w:lang w:val="en-CA"/>
        </w:rPr>
      </w:pPr>
    </w:p>
    <w:p w14:paraId="725FF640" w14:textId="36DE3A92" w:rsidR="00DB6D45" w:rsidRPr="00F40F44" w:rsidRDefault="00DB6D45" w:rsidP="00F40F44">
      <w:r w:rsidRPr="00F40F44">
        <w:t xml:space="preserve">Presenters Notes for Slide </w:t>
      </w:r>
      <w:r w:rsidR="00360A81">
        <w:t>7</w:t>
      </w:r>
      <w:r w:rsidR="00B529DD">
        <w:t>.</w:t>
      </w:r>
    </w:p>
    <w:p w14:paraId="6E5C737D" w14:textId="4793973D" w:rsidR="00624616" w:rsidRPr="00F40F44" w:rsidRDefault="00DB6D45" w:rsidP="00F40F44">
      <w:pPr>
        <w:pStyle w:val="BodyText"/>
        <w:shd w:val="clear" w:color="auto" w:fill="FFFFFF" w:themeFill="background1"/>
        <w:spacing w:after="0"/>
        <w:rPr>
          <w:iCs/>
          <w:lang w:val="en-CA"/>
        </w:rPr>
      </w:pPr>
      <w:r w:rsidRPr="00F40F44">
        <w:rPr>
          <w:iCs/>
          <w:lang w:val="en-CA"/>
        </w:rPr>
        <w:t xml:space="preserve">Trigger words relating to the process of </w:t>
      </w:r>
      <w:r w:rsidR="00360A81">
        <w:rPr>
          <w:iCs/>
          <w:lang w:val="en-CA"/>
        </w:rPr>
        <w:t>Health Advocate</w:t>
      </w:r>
    </w:p>
    <w:p w14:paraId="26CE86B1" w14:textId="77777777" w:rsidR="00DB6D45" w:rsidRDefault="00DB6D45" w:rsidP="00F40F44">
      <w:pPr>
        <w:pStyle w:val="BodyText"/>
        <w:shd w:val="clear" w:color="auto" w:fill="FFFFFF" w:themeFill="background1"/>
        <w:spacing w:after="0"/>
        <w:rPr>
          <w:iCs/>
          <w:lang w:val="en-CA"/>
        </w:rPr>
      </w:pPr>
    </w:p>
    <w:p w14:paraId="1C2B4682" w14:textId="0A8D3BB7" w:rsidR="00CF54F4" w:rsidRPr="00CF54F4" w:rsidRDefault="00CF54F4" w:rsidP="00F40F44">
      <w:pPr>
        <w:pStyle w:val="BodyText"/>
        <w:shd w:val="clear" w:color="auto" w:fill="FFFFFF" w:themeFill="background1"/>
        <w:spacing w:after="0"/>
        <w:rPr>
          <w:b/>
          <w:iCs/>
          <w:lang w:val="en-CA"/>
        </w:rPr>
      </w:pPr>
      <w:r w:rsidRPr="00CF54F4">
        <w:rPr>
          <w:b/>
          <w:iCs/>
          <w:lang w:val="en-CA"/>
        </w:rPr>
        <w:t xml:space="preserve">Slide </w:t>
      </w:r>
      <w:r w:rsidR="00360A81">
        <w:rPr>
          <w:b/>
          <w:iCs/>
          <w:lang w:val="en-CA"/>
        </w:rPr>
        <w:t>8</w:t>
      </w:r>
      <w:r w:rsidRPr="00CF54F4">
        <w:rPr>
          <w:b/>
          <w:iCs/>
          <w:lang w:val="en-CA"/>
        </w:rPr>
        <w:t>.</w:t>
      </w:r>
    </w:p>
    <w:p w14:paraId="3A006068" w14:textId="2141DE41" w:rsidR="00DB6D45" w:rsidRPr="00F40F44" w:rsidRDefault="00DB6D45" w:rsidP="00F40F44">
      <w:pPr>
        <w:pStyle w:val="BodyText"/>
        <w:shd w:val="clear" w:color="auto" w:fill="FFFFFF" w:themeFill="background1"/>
        <w:spacing w:after="0"/>
        <w:rPr>
          <w:iCs/>
        </w:rPr>
      </w:pPr>
      <w:r w:rsidRPr="00F40F44">
        <w:rPr>
          <w:iCs/>
        </w:rPr>
        <w:t xml:space="preserve">Recognizing </w:t>
      </w:r>
      <w:r w:rsidR="00DC6728">
        <w:rPr>
          <w:iCs/>
        </w:rPr>
        <w:t>Health Advocate</w:t>
      </w:r>
      <w:r w:rsidRPr="00F40F44">
        <w:rPr>
          <w:iCs/>
        </w:rPr>
        <w:t xml:space="preserve"> content</w:t>
      </w:r>
    </w:p>
    <w:p w14:paraId="1D914822" w14:textId="4165AC2A" w:rsidR="00360A81" w:rsidRPr="00360A81" w:rsidRDefault="00CF54F4" w:rsidP="00360A81">
      <w:pPr>
        <w:pStyle w:val="BodyText"/>
        <w:shd w:val="clear" w:color="auto" w:fill="FFFFFF" w:themeFill="background1"/>
        <w:spacing w:after="0"/>
        <w:ind w:left="360"/>
        <w:rPr>
          <w:iCs/>
        </w:rPr>
      </w:pPr>
      <w:r>
        <w:rPr>
          <w:iCs/>
        </w:rPr>
        <w:t>-</w:t>
      </w:r>
      <w:r w:rsidRPr="00CF54F4">
        <w:rPr>
          <w:iCs/>
        </w:rPr>
        <w:t xml:space="preserve"> </w:t>
      </w:r>
      <w:r>
        <w:rPr>
          <w:iCs/>
        </w:rPr>
        <w:tab/>
      </w:r>
      <w:r w:rsidR="00360A81" w:rsidRPr="00360A81">
        <w:rPr>
          <w:iCs/>
        </w:rPr>
        <w:t>Access</w:t>
      </w:r>
    </w:p>
    <w:p w14:paraId="6988FC4B" w14:textId="77D3DD18" w:rsidR="00360A81" w:rsidRPr="00360A81" w:rsidRDefault="00DC6728" w:rsidP="00360A81">
      <w:pPr>
        <w:pStyle w:val="BodyText"/>
        <w:shd w:val="clear" w:color="auto" w:fill="FFFFFF" w:themeFill="background1"/>
        <w:spacing w:after="0"/>
        <w:ind w:left="360"/>
        <w:rPr>
          <w:iCs/>
        </w:rPr>
      </w:pPr>
      <w:r>
        <w:rPr>
          <w:iCs/>
        </w:rPr>
        <w:lastRenderedPageBreak/>
        <w:t>-</w:t>
      </w:r>
      <w:r w:rsidR="00360A81" w:rsidRPr="00360A81">
        <w:rPr>
          <w:iCs/>
        </w:rPr>
        <w:t xml:space="preserve"> </w:t>
      </w:r>
      <w:r w:rsidR="00360A81">
        <w:rPr>
          <w:iCs/>
        </w:rPr>
        <w:tab/>
      </w:r>
      <w:r w:rsidR="00360A81" w:rsidRPr="00360A81">
        <w:rPr>
          <w:iCs/>
        </w:rPr>
        <w:t>Barriers</w:t>
      </w:r>
    </w:p>
    <w:p w14:paraId="4743AF13" w14:textId="472C902F" w:rsidR="00360A81" w:rsidRPr="00360A81"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Competing needs</w:t>
      </w:r>
    </w:p>
    <w:p w14:paraId="0AA03FFA" w14:textId="1D69685D" w:rsidR="00360A81" w:rsidRPr="00360A81"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Health behaviours</w:t>
      </w:r>
    </w:p>
    <w:p w14:paraId="40C305A7" w14:textId="6BB70188" w:rsidR="00360A81" w:rsidRPr="00360A81"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Health promotion</w:t>
      </w:r>
    </w:p>
    <w:p w14:paraId="14BCBB7A" w14:textId="571A43CC" w:rsidR="00360A81" w:rsidRPr="00360A81"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Health literacy</w:t>
      </w:r>
    </w:p>
    <w:p w14:paraId="72336314" w14:textId="5122D307" w:rsidR="00DB6D45"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Literacy</w:t>
      </w:r>
    </w:p>
    <w:p w14:paraId="42D9E641" w14:textId="3383ACB2" w:rsidR="00360A81" w:rsidRPr="00360A81"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Policy</w:t>
      </w:r>
    </w:p>
    <w:p w14:paraId="3C633231" w14:textId="586D431F" w:rsidR="00360A81" w:rsidRPr="00360A81"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Poverty</w:t>
      </w:r>
    </w:p>
    <w:p w14:paraId="44894ED4" w14:textId="22E4A2D0" w:rsidR="00360A81" w:rsidRPr="00360A81"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Prevention</w:t>
      </w:r>
    </w:p>
    <w:p w14:paraId="62A1EA5D" w14:textId="0D6078DC" w:rsidR="00360A81" w:rsidRPr="00360A81"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Risk factor modification</w:t>
      </w:r>
    </w:p>
    <w:p w14:paraId="78A8D955" w14:textId="025D3DE3" w:rsidR="00360A81" w:rsidRPr="00360A81"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Safety</w:t>
      </w:r>
    </w:p>
    <w:p w14:paraId="00A69322" w14:textId="1F0FC989" w:rsidR="00360A81" w:rsidRPr="00360A81"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Social environment</w:t>
      </w:r>
    </w:p>
    <w:p w14:paraId="11673F91" w14:textId="6BA82986" w:rsidR="00360A81" w:rsidRPr="00360A81" w:rsidRDefault="00DC6728" w:rsidP="00360A81">
      <w:pPr>
        <w:pStyle w:val="BodyText"/>
        <w:shd w:val="clear" w:color="auto" w:fill="FFFFFF" w:themeFill="background1"/>
        <w:spacing w:after="0"/>
        <w:ind w:left="360"/>
        <w:rPr>
          <w:iCs/>
        </w:rPr>
      </w:pPr>
      <w:r>
        <w:rPr>
          <w:iCs/>
        </w:rPr>
        <w:t>-</w:t>
      </w:r>
      <w:r w:rsidR="00360A81" w:rsidRPr="00360A81">
        <w:rPr>
          <w:iCs/>
        </w:rPr>
        <w:t xml:space="preserve"> </w:t>
      </w:r>
      <w:r w:rsidR="00360A81">
        <w:rPr>
          <w:iCs/>
        </w:rPr>
        <w:tab/>
      </w:r>
      <w:r w:rsidR="00360A81" w:rsidRPr="00360A81">
        <w:rPr>
          <w:iCs/>
        </w:rPr>
        <w:t>Surveillance</w:t>
      </w:r>
    </w:p>
    <w:p w14:paraId="319BE967" w14:textId="77777777" w:rsidR="00360A81" w:rsidRPr="00CF54F4" w:rsidRDefault="00360A81" w:rsidP="00360A81">
      <w:pPr>
        <w:pStyle w:val="BodyText"/>
        <w:shd w:val="clear" w:color="auto" w:fill="FFFFFF" w:themeFill="background1"/>
        <w:spacing w:after="0"/>
        <w:ind w:left="360"/>
        <w:rPr>
          <w:iCs/>
        </w:rPr>
      </w:pPr>
    </w:p>
    <w:p w14:paraId="4C2F9FB3" w14:textId="7F6C8333" w:rsidR="00DB6D45" w:rsidRPr="00F40F44" w:rsidRDefault="00DB6D45" w:rsidP="00F40F44">
      <w:r w:rsidRPr="00F40F44">
        <w:t xml:space="preserve">Presenters Notes for Slide </w:t>
      </w:r>
      <w:r w:rsidR="00360A81">
        <w:t>8</w:t>
      </w:r>
      <w:r w:rsidR="00B529DD">
        <w:t>.</w:t>
      </w:r>
    </w:p>
    <w:p w14:paraId="70BC3382" w14:textId="4587EFEA" w:rsidR="00DB6D45" w:rsidRPr="00F40F44" w:rsidRDefault="00DB6D45" w:rsidP="00F40F44">
      <w:r w:rsidRPr="00F40F44">
        <w:t xml:space="preserve">Trigger words relating to the content of </w:t>
      </w:r>
      <w:r w:rsidR="00360A81">
        <w:t>Health Advocate</w:t>
      </w:r>
    </w:p>
    <w:p w14:paraId="683A573C" w14:textId="77777777" w:rsidR="00DB6D45" w:rsidRPr="00F40F44" w:rsidRDefault="00DB6D45" w:rsidP="00F40F44"/>
    <w:p w14:paraId="1DAB357C" w14:textId="66777749" w:rsidR="00DB6D45" w:rsidRPr="00F40F44" w:rsidRDefault="00DB6D45" w:rsidP="00F40F44">
      <w:pPr>
        <w:pStyle w:val="BodyText"/>
        <w:shd w:val="clear" w:color="auto" w:fill="FFFFFF" w:themeFill="background1"/>
        <w:spacing w:after="0"/>
        <w:rPr>
          <w:b/>
          <w:iCs/>
        </w:rPr>
      </w:pPr>
      <w:r w:rsidRPr="00F40F44">
        <w:rPr>
          <w:b/>
          <w:iCs/>
        </w:rPr>
        <w:t xml:space="preserve">Slide </w:t>
      </w:r>
      <w:r w:rsidR="00360A81">
        <w:rPr>
          <w:b/>
          <w:iCs/>
        </w:rPr>
        <w:t>9</w:t>
      </w:r>
      <w:r w:rsidR="00B529DD">
        <w:rPr>
          <w:b/>
          <w:iCs/>
        </w:rPr>
        <w:t>.</w:t>
      </w:r>
    </w:p>
    <w:p w14:paraId="24E2B068" w14:textId="77777777" w:rsidR="00360A81" w:rsidRDefault="00360A81" w:rsidP="00360A81">
      <w:pPr>
        <w:pStyle w:val="BodyText"/>
        <w:shd w:val="clear" w:color="auto" w:fill="FFFFFF" w:themeFill="background1"/>
        <w:spacing w:after="0"/>
        <w:rPr>
          <w:iCs/>
        </w:rPr>
      </w:pPr>
      <w:r w:rsidRPr="00360A81">
        <w:rPr>
          <w:iCs/>
        </w:rPr>
        <w:t>What is Health Advocacy</w:t>
      </w:r>
    </w:p>
    <w:p w14:paraId="51BF00DF" w14:textId="1D21CA78" w:rsidR="00360A81" w:rsidRPr="00360A81" w:rsidRDefault="007070B4" w:rsidP="00360A81">
      <w:pPr>
        <w:pStyle w:val="BodyText"/>
        <w:shd w:val="clear" w:color="auto" w:fill="FFFFFF" w:themeFill="background1"/>
        <w:ind w:left="720" w:hanging="360"/>
        <w:rPr>
          <w:iCs/>
        </w:rPr>
      </w:pPr>
      <w:r>
        <w:rPr>
          <w:iCs/>
        </w:rPr>
        <w:t>-</w:t>
      </w:r>
      <w:r w:rsidR="00360A81" w:rsidRPr="00360A81">
        <w:rPr>
          <w:iCs/>
        </w:rPr>
        <w:t xml:space="preserve"> </w:t>
      </w:r>
      <w:r w:rsidR="00360A81">
        <w:rPr>
          <w:iCs/>
        </w:rPr>
        <w:tab/>
      </w:r>
      <w:r w:rsidR="00360A81" w:rsidRPr="00360A81">
        <w:rPr>
          <w:iCs/>
        </w:rPr>
        <w:t>Advocacy is not an action of an indivi</w:t>
      </w:r>
      <w:r>
        <w:rPr>
          <w:iCs/>
        </w:rPr>
        <w:t xml:space="preserve">dual physician; </w:t>
      </w:r>
      <w:r w:rsidR="00360A81" w:rsidRPr="00360A81">
        <w:rPr>
          <w:iCs/>
        </w:rPr>
        <w:t>rather, it is a shared process done in collaboration with the patient and with other health care providers or individuals.</w:t>
      </w:r>
    </w:p>
    <w:p w14:paraId="27914ED1" w14:textId="3A9223E5" w:rsidR="00360A81" w:rsidRPr="00360A81" w:rsidRDefault="007070B4" w:rsidP="007070B4">
      <w:pPr>
        <w:pStyle w:val="BodyText"/>
        <w:shd w:val="clear" w:color="auto" w:fill="FFFFFF" w:themeFill="background1"/>
        <w:tabs>
          <w:tab w:val="left" w:pos="720"/>
        </w:tabs>
        <w:ind w:left="720" w:hanging="360"/>
        <w:rPr>
          <w:iCs/>
        </w:rPr>
      </w:pPr>
      <w:r>
        <w:rPr>
          <w:iCs/>
        </w:rPr>
        <w:t>-</w:t>
      </w:r>
      <w:r w:rsidR="00360A81" w:rsidRPr="00360A81">
        <w:rPr>
          <w:iCs/>
        </w:rPr>
        <w:t xml:space="preserve"> </w:t>
      </w:r>
      <w:r>
        <w:rPr>
          <w:iCs/>
        </w:rPr>
        <w:tab/>
      </w:r>
      <w:r w:rsidR="00360A81" w:rsidRPr="00360A81">
        <w:rPr>
          <w:iCs/>
        </w:rPr>
        <w:t>Many clinicians will identify with advocacy as “agency,” which entails working within the system day to day to meet the health needs of a specific patient or community</w:t>
      </w:r>
      <w:r>
        <w:rPr>
          <w:iCs/>
        </w:rPr>
        <w:t>.</w:t>
      </w:r>
    </w:p>
    <w:p w14:paraId="63A8616F" w14:textId="0E825F63" w:rsidR="00DB6D45" w:rsidRDefault="007070B4" w:rsidP="007070B4">
      <w:pPr>
        <w:pStyle w:val="BodyText"/>
        <w:shd w:val="clear" w:color="auto" w:fill="FFFFFF" w:themeFill="background1"/>
        <w:spacing w:after="0"/>
        <w:ind w:left="720" w:hanging="360"/>
        <w:rPr>
          <w:iCs/>
        </w:rPr>
      </w:pPr>
      <w:r>
        <w:rPr>
          <w:iCs/>
        </w:rPr>
        <w:t>-</w:t>
      </w:r>
      <w:r w:rsidR="00360A81" w:rsidRPr="00360A81">
        <w:rPr>
          <w:iCs/>
        </w:rPr>
        <w:t xml:space="preserve"> </w:t>
      </w:r>
      <w:r>
        <w:rPr>
          <w:iCs/>
        </w:rPr>
        <w:tab/>
      </w:r>
      <w:r w:rsidR="00360A81" w:rsidRPr="00360A81">
        <w:rPr>
          <w:iCs/>
        </w:rPr>
        <w:t>An explicit discus</w:t>
      </w:r>
      <w:r>
        <w:rPr>
          <w:iCs/>
        </w:rPr>
        <w:t xml:space="preserve">sion using discipline- specific </w:t>
      </w:r>
      <w:r w:rsidR="00360A81" w:rsidRPr="00360A81">
        <w:rPr>
          <w:iCs/>
        </w:rPr>
        <w:t>examples will help learners navigate the overlap in interests between the competencies of the Health Advocate Role a</w:t>
      </w:r>
      <w:r>
        <w:rPr>
          <w:iCs/>
        </w:rPr>
        <w:t>nd the s</w:t>
      </w:r>
      <w:r w:rsidR="00360A81" w:rsidRPr="00360A81">
        <w:rPr>
          <w:iCs/>
        </w:rPr>
        <w:t>tewardship competencies of the Leader Role.</w:t>
      </w:r>
    </w:p>
    <w:p w14:paraId="58801152" w14:textId="77777777" w:rsidR="007070B4" w:rsidRPr="00F40F44" w:rsidRDefault="007070B4" w:rsidP="007070B4">
      <w:pPr>
        <w:pStyle w:val="BodyText"/>
        <w:shd w:val="clear" w:color="auto" w:fill="FFFFFF" w:themeFill="background1"/>
        <w:spacing w:after="0"/>
        <w:ind w:left="720" w:hanging="360"/>
        <w:rPr>
          <w:iCs/>
        </w:rPr>
      </w:pPr>
    </w:p>
    <w:p w14:paraId="64AB3808" w14:textId="6F3F1F8F" w:rsidR="00DB6D45" w:rsidRPr="00F40F44" w:rsidRDefault="00DB6D45" w:rsidP="00F40F44">
      <w:pPr>
        <w:pStyle w:val="BodyText"/>
        <w:shd w:val="clear" w:color="auto" w:fill="FFFFFF" w:themeFill="background1"/>
        <w:spacing w:after="0"/>
        <w:rPr>
          <w:iCs/>
        </w:rPr>
      </w:pPr>
      <w:r w:rsidRPr="00F40F44">
        <w:rPr>
          <w:iCs/>
        </w:rPr>
        <w:t xml:space="preserve">Presenters Notes for Slide </w:t>
      </w:r>
      <w:r w:rsidR="00360A81">
        <w:rPr>
          <w:iCs/>
        </w:rPr>
        <w:t>9</w:t>
      </w:r>
      <w:r w:rsidR="00B529DD">
        <w:rPr>
          <w:iCs/>
        </w:rPr>
        <w:t>.</w:t>
      </w:r>
    </w:p>
    <w:p w14:paraId="095F3FCD" w14:textId="1FF381BA" w:rsidR="00DB6D45" w:rsidRPr="00F40F44" w:rsidRDefault="007070B4" w:rsidP="007070B4">
      <w:pPr>
        <w:pStyle w:val="BodyText"/>
        <w:numPr>
          <w:ilvl w:val="0"/>
          <w:numId w:val="24"/>
        </w:numPr>
        <w:shd w:val="clear" w:color="auto" w:fill="FFFFFF" w:themeFill="background1"/>
        <w:spacing w:after="100" w:afterAutospacing="1"/>
        <w:rPr>
          <w:iCs/>
        </w:rPr>
      </w:pPr>
      <w:r w:rsidRPr="007070B4">
        <w:rPr>
          <w:iCs/>
        </w:rPr>
        <w:t>These are the ‘answers’ to the misconceptions</w:t>
      </w:r>
      <w:r w:rsidR="00D535FF">
        <w:rPr>
          <w:iCs/>
        </w:rPr>
        <w:t>.</w:t>
      </w:r>
    </w:p>
    <w:p w14:paraId="0B646CF7" w14:textId="77777777" w:rsidR="00DB6D45" w:rsidRPr="00F40F44" w:rsidRDefault="00DB6D45" w:rsidP="00F40F44">
      <w:pPr>
        <w:pStyle w:val="BodyText"/>
        <w:shd w:val="clear" w:color="auto" w:fill="FFFFFF" w:themeFill="background1"/>
        <w:spacing w:after="0"/>
        <w:rPr>
          <w:iCs/>
        </w:rPr>
      </w:pPr>
    </w:p>
    <w:p w14:paraId="26B4FF0C" w14:textId="2222278B" w:rsidR="00DB6D45" w:rsidRPr="00F40F44" w:rsidRDefault="00DB6D45" w:rsidP="00F40F44">
      <w:pPr>
        <w:pStyle w:val="BodyText"/>
        <w:shd w:val="clear" w:color="auto" w:fill="FFFFFF" w:themeFill="background1"/>
        <w:spacing w:after="0"/>
        <w:rPr>
          <w:b/>
          <w:iCs/>
        </w:rPr>
      </w:pPr>
      <w:r w:rsidRPr="00F40F44">
        <w:rPr>
          <w:b/>
          <w:iCs/>
        </w:rPr>
        <w:t xml:space="preserve">Slide </w:t>
      </w:r>
      <w:r w:rsidR="00CF54F4">
        <w:rPr>
          <w:b/>
          <w:iCs/>
        </w:rPr>
        <w:t>1</w:t>
      </w:r>
      <w:r w:rsidR="00360A81">
        <w:rPr>
          <w:b/>
          <w:iCs/>
        </w:rPr>
        <w:t>0</w:t>
      </w:r>
      <w:r w:rsidR="00B529DD">
        <w:rPr>
          <w:b/>
          <w:iCs/>
        </w:rPr>
        <w:t>.</w:t>
      </w:r>
    </w:p>
    <w:p w14:paraId="412790AD" w14:textId="77777777" w:rsidR="007070B4" w:rsidRPr="007070B4" w:rsidRDefault="007070B4" w:rsidP="007070B4">
      <w:pPr>
        <w:pStyle w:val="BodyText"/>
        <w:shd w:val="clear" w:color="auto" w:fill="FFFFFF" w:themeFill="background1"/>
        <w:spacing w:after="0"/>
        <w:rPr>
          <w:iCs/>
        </w:rPr>
      </w:pPr>
      <w:r w:rsidRPr="007070B4">
        <w:rPr>
          <w:iCs/>
        </w:rPr>
        <w:t>Guided reflection and discussion</w:t>
      </w:r>
    </w:p>
    <w:p w14:paraId="2C8CD2FE" w14:textId="25E61856" w:rsidR="00CF54F4" w:rsidRPr="00CF54F4" w:rsidRDefault="007070B4" w:rsidP="007070B4">
      <w:pPr>
        <w:pStyle w:val="BodyText"/>
        <w:shd w:val="clear" w:color="auto" w:fill="FFFFFF" w:themeFill="background1"/>
        <w:spacing w:after="0"/>
        <w:rPr>
          <w:iCs/>
        </w:rPr>
      </w:pPr>
      <w:r w:rsidRPr="007070B4">
        <w:rPr>
          <w:iCs/>
        </w:rPr>
        <w:t>Teaching Tool T3</w:t>
      </w:r>
      <w:r w:rsidR="00DD67B7">
        <w:rPr>
          <w:iCs/>
        </w:rPr>
        <w:t>.</w:t>
      </w:r>
    </w:p>
    <w:p w14:paraId="4C36F4B7" w14:textId="77777777" w:rsidR="00CF54F4" w:rsidRDefault="00CF54F4" w:rsidP="007070B4">
      <w:pPr>
        <w:pStyle w:val="BodyText"/>
        <w:shd w:val="clear" w:color="auto" w:fill="FFFFFF" w:themeFill="background1"/>
        <w:spacing w:after="0"/>
        <w:rPr>
          <w:iCs/>
        </w:rPr>
      </w:pPr>
    </w:p>
    <w:p w14:paraId="7356FE19" w14:textId="77777777" w:rsidR="00CF54F4" w:rsidRDefault="00CF54F4" w:rsidP="00F40F44">
      <w:pPr>
        <w:pStyle w:val="BodyText"/>
        <w:shd w:val="clear" w:color="auto" w:fill="FFFFFF" w:themeFill="background1"/>
        <w:spacing w:after="0"/>
        <w:rPr>
          <w:iCs/>
        </w:rPr>
      </w:pPr>
    </w:p>
    <w:p w14:paraId="100EFBF8" w14:textId="103EC704" w:rsidR="00DB6D45" w:rsidRPr="00F40F44" w:rsidRDefault="00DB6D45" w:rsidP="00F40F44">
      <w:pPr>
        <w:pStyle w:val="BodyText"/>
        <w:shd w:val="clear" w:color="auto" w:fill="FFFFFF" w:themeFill="background1"/>
        <w:spacing w:after="0"/>
        <w:rPr>
          <w:iCs/>
        </w:rPr>
      </w:pPr>
      <w:r w:rsidRPr="00F40F44">
        <w:rPr>
          <w:iCs/>
        </w:rPr>
        <w:t xml:space="preserve">Presenters Notes for Slide </w:t>
      </w:r>
      <w:r w:rsidR="00CF54F4">
        <w:rPr>
          <w:iCs/>
        </w:rPr>
        <w:t>1</w:t>
      </w:r>
      <w:r w:rsidR="00360A81">
        <w:rPr>
          <w:iCs/>
        </w:rPr>
        <w:t>0</w:t>
      </w:r>
      <w:r w:rsidR="00B529DD">
        <w:rPr>
          <w:iCs/>
        </w:rPr>
        <w:t>.</w:t>
      </w:r>
    </w:p>
    <w:p w14:paraId="455E4127" w14:textId="77777777" w:rsidR="007070B4" w:rsidRDefault="007070B4" w:rsidP="007070B4">
      <w:pPr>
        <w:pStyle w:val="BodyText"/>
        <w:shd w:val="clear" w:color="auto" w:fill="FFFFFF" w:themeFill="background1"/>
        <w:spacing w:after="0"/>
        <w:rPr>
          <w:iCs/>
        </w:rPr>
      </w:pPr>
      <w:r w:rsidRPr="00605630">
        <w:rPr>
          <w:iCs/>
        </w:rPr>
        <w:t xml:space="preserve">Do a learning activity - Worksheet T3  from the CanMEDS Teaching and Assessment Tools Guide </w:t>
      </w:r>
      <w:r>
        <w:rPr>
          <w:iCs/>
        </w:rPr>
        <w:t>Health Advocate</w:t>
      </w:r>
      <w:r w:rsidRPr="00605630">
        <w:rPr>
          <w:iCs/>
        </w:rPr>
        <w:t xml:space="preserve"> Role chapter is suggested.</w:t>
      </w:r>
      <w:r>
        <w:rPr>
          <w:iCs/>
        </w:rPr>
        <w:t xml:space="preserve">  </w:t>
      </w:r>
      <w:r w:rsidRPr="007070B4">
        <w:rPr>
          <w:iCs/>
        </w:rPr>
        <w:t>Title:  Guided Reflection and Discussion: Recognizing health advocacy in day-to-day practice</w:t>
      </w:r>
    </w:p>
    <w:p w14:paraId="2400418A" w14:textId="4BF64DBC" w:rsidR="007070B4" w:rsidRPr="00605630" w:rsidRDefault="007070B4" w:rsidP="007070B4">
      <w:pPr>
        <w:pStyle w:val="BodyText"/>
        <w:shd w:val="clear" w:color="auto" w:fill="FFFFFF" w:themeFill="background1"/>
        <w:spacing w:after="0"/>
        <w:ind w:firstLine="360"/>
        <w:rPr>
          <w:iCs/>
        </w:rPr>
      </w:pPr>
      <w:r>
        <w:rPr>
          <w:iCs/>
        </w:rPr>
        <w:t>-</w:t>
      </w:r>
      <w:r w:rsidRPr="00605630">
        <w:rPr>
          <w:iCs/>
        </w:rPr>
        <w:t xml:space="preserve"> </w:t>
      </w:r>
      <w:r>
        <w:rPr>
          <w:iCs/>
        </w:rPr>
        <w:tab/>
      </w:r>
      <w:r w:rsidRPr="00605630">
        <w:rPr>
          <w:iCs/>
        </w:rPr>
        <w:t>Can do on own or in groups</w:t>
      </w:r>
    </w:p>
    <w:p w14:paraId="38DF207A" w14:textId="7C5E074D" w:rsidR="007070B4" w:rsidRPr="00605630" w:rsidRDefault="007070B4" w:rsidP="007070B4">
      <w:pPr>
        <w:pStyle w:val="BodyText"/>
        <w:shd w:val="clear" w:color="auto" w:fill="FFFFFF" w:themeFill="background1"/>
        <w:spacing w:after="0"/>
        <w:ind w:left="360"/>
        <w:rPr>
          <w:iCs/>
        </w:rPr>
      </w:pPr>
      <w:r>
        <w:rPr>
          <w:iCs/>
        </w:rPr>
        <w:t>-</w:t>
      </w:r>
      <w:r w:rsidRPr="00605630">
        <w:rPr>
          <w:iCs/>
        </w:rPr>
        <w:t xml:space="preserve"> </w:t>
      </w:r>
      <w:r>
        <w:rPr>
          <w:iCs/>
        </w:rPr>
        <w:tab/>
      </w:r>
      <w:r w:rsidRPr="00605630">
        <w:rPr>
          <w:iCs/>
        </w:rPr>
        <w:t xml:space="preserve">Groups are appropriate when everyone is in the same specialty as examples will vary with </w:t>
      </w:r>
      <w:r>
        <w:rPr>
          <w:iCs/>
        </w:rPr>
        <w:br/>
        <w:t xml:space="preserve">  </w:t>
      </w:r>
      <w:r>
        <w:rPr>
          <w:iCs/>
        </w:rPr>
        <w:tab/>
      </w:r>
      <w:r w:rsidRPr="00605630">
        <w:rPr>
          <w:iCs/>
        </w:rPr>
        <w:t>each specialty</w:t>
      </w:r>
    </w:p>
    <w:p w14:paraId="62EDBDE3" w14:textId="3E4B0331" w:rsidR="007070B4" w:rsidRDefault="007070B4" w:rsidP="007070B4">
      <w:pPr>
        <w:pStyle w:val="BodyText"/>
        <w:shd w:val="clear" w:color="auto" w:fill="FFFFFF" w:themeFill="background1"/>
        <w:spacing w:after="0"/>
        <w:ind w:firstLine="360"/>
        <w:rPr>
          <w:iCs/>
        </w:rPr>
      </w:pPr>
      <w:r>
        <w:rPr>
          <w:iCs/>
        </w:rPr>
        <w:t>-</w:t>
      </w:r>
      <w:r w:rsidRPr="00605630">
        <w:rPr>
          <w:iCs/>
        </w:rPr>
        <w:t xml:space="preserve"> </w:t>
      </w:r>
      <w:r>
        <w:rPr>
          <w:iCs/>
        </w:rPr>
        <w:tab/>
      </w:r>
      <w:r w:rsidRPr="00605630">
        <w:rPr>
          <w:iCs/>
        </w:rPr>
        <w:t>Explore answers in small groups or with the whole group</w:t>
      </w:r>
    </w:p>
    <w:p w14:paraId="1C2BA8F7" w14:textId="77777777" w:rsidR="007070B4" w:rsidRPr="007070B4" w:rsidRDefault="007070B4" w:rsidP="007070B4">
      <w:pPr>
        <w:pStyle w:val="BodyText"/>
        <w:shd w:val="clear" w:color="auto" w:fill="FFFFFF" w:themeFill="background1"/>
        <w:spacing w:after="0"/>
        <w:rPr>
          <w:iCs/>
        </w:rPr>
      </w:pPr>
    </w:p>
    <w:p w14:paraId="3BB5A970" w14:textId="0F40FE8F" w:rsidR="00DB6D45" w:rsidRPr="00F40F44" w:rsidRDefault="00DB6D45" w:rsidP="00F40F44">
      <w:pPr>
        <w:pStyle w:val="BodyText"/>
        <w:shd w:val="clear" w:color="auto" w:fill="FFFFFF" w:themeFill="background1"/>
        <w:spacing w:after="0"/>
        <w:rPr>
          <w:b/>
          <w:iCs/>
        </w:rPr>
      </w:pPr>
      <w:r w:rsidRPr="00F40F44">
        <w:rPr>
          <w:b/>
          <w:iCs/>
        </w:rPr>
        <w:t>Slide 1</w:t>
      </w:r>
      <w:r w:rsidR="007070B4">
        <w:rPr>
          <w:b/>
          <w:iCs/>
        </w:rPr>
        <w:t>1</w:t>
      </w:r>
      <w:r w:rsidR="00B529DD">
        <w:rPr>
          <w:b/>
          <w:iCs/>
        </w:rPr>
        <w:t>.</w:t>
      </w:r>
    </w:p>
    <w:p w14:paraId="13330A2D" w14:textId="2FBFB85F" w:rsidR="00DB6D45" w:rsidRDefault="007070B4" w:rsidP="00F40F44">
      <w:pPr>
        <w:pStyle w:val="BodyText"/>
        <w:shd w:val="clear" w:color="auto" w:fill="FFFFFF" w:themeFill="background1"/>
        <w:spacing w:after="0"/>
        <w:rPr>
          <w:iCs/>
        </w:rPr>
      </w:pPr>
      <w:r w:rsidRPr="007070B4">
        <w:rPr>
          <w:iCs/>
        </w:rPr>
        <w:t>Key process steps in health advocacy</w:t>
      </w:r>
    </w:p>
    <w:p w14:paraId="4883B0A7" w14:textId="77777777" w:rsidR="007070B4" w:rsidRDefault="007070B4" w:rsidP="00F40F44">
      <w:pPr>
        <w:pStyle w:val="BodyText"/>
        <w:shd w:val="clear" w:color="auto" w:fill="FFFFFF" w:themeFill="background1"/>
        <w:spacing w:after="0"/>
        <w:rPr>
          <w:iCs/>
        </w:rPr>
      </w:pPr>
    </w:p>
    <w:p w14:paraId="4FFFB66E" w14:textId="53C1723B" w:rsidR="007070B4" w:rsidRPr="007070B4" w:rsidRDefault="007070B4" w:rsidP="00C578FC">
      <w:pPr>
        <w:pStyle w:val="BodyText"/>
        <w:shd w:val="clear" w:color="auto" w:fill="FFFFFF" w:themeFill="background1"/>
        <w:spacing w:after="0"/>
        <w:ind w:left="720" w:hanging="360"/>
        <w:rPr>
          <w:iCs/>
        </w:rPr>
      </w:pPr>
      <w:r w:rsidRPr="007070B4">
        <w:rPr>
          <w:iCs/>
        </w:rPr>
        <w:t xml:space="preserve">1. </w:t>
      </w:r>
      <w:r w:rsidR="00C578FC">
        <w:rPr>
          <w:iCs/>
        </w:rPr>
        <w:tab/>
      </w:r>
      <w:r w:rsidRPr="007070B4">
        <w:rPr>
          <w:iCs/>
        </w:rPr>
        <w:t>Establish an understanding of the patient’s preferences, needs, strengths, and values for health care.</w:t>
      </w:r>
    </w:p>
    <w:p w14:paraId="20068124" w14:textId="3F482AB5" w:rsidR="007070B4" w:rsidRPr="007070B4" w:rsidRDefault="007070B4" w:rsidP="00C578FC">
      <w:pPr>
        <w:pStyle w:val="BodyText"/>
        <w:shd w:val="clear" w:color="auto" w:fill="FFFFFF" w:themeFill="background1"/>
        <w:spacing w:after="0"/>
        <w:ind w:left="720" w:hanging="360"/>
        <w:rPr>
          <w:iCs/>
        </w:rPr>
      </w:pPr>
      <w:r w:rsidRPr="007070B4">
        <w:rPr>
          <w:iCs/>
        </w:rPr>
        <w:t xml:space="preserve">2. </w:t>
      </w:r>
      <w:r w:rsidR="00C578FC">
        <w:rPr>
          <w:iCs/>
        </w:rPr>
        <w:tab/>
      </w:r>
      <w:r w:rsidRPr="007070B4">
        <w:rPr>
          <w:iCs/>
        </w:rPr>
        <w:t>Collaborate with the patient, other health care professionals, and/or health promotion organizations.</w:t>
      </w:r>
    </w:p>
    <w:p w14:paraId="3494FA20" w14:textId="4E9B4376" w:rsidR="007070B4" w:rsidRPr="007070B4" w:rsidRDefault="007070B4" w:rsidP="00C578FC">
      <w:pPr>
        <w:pStyle w:val="BodyText"/>
        <w:shd w:val="clear" w:color="auto" w:fill="FFFFFF" w:themeFill="background1"/>
        <w:spacing w:after="0"/>
        <w:ind w:left="720" w:hanging="360"/>
        <w:rPr>
          <w:iCs/>
        </w:rPr>
      </w:pPr>
      <w:r w:rsidRPr="007070B4">
        <w:rPr>
          <w:iCs/>
        </w:rPr>
        <w:lastRenderedPageBreak/>
        <w:t xml:space="preserve">3. </w:t>
      </w:r>
      <w:r w:rsidR="00C578FC">
        <w:rPr>
          <w:iCs/>
        </w:rPr>
        <w:tab/>
      </w:r>
      <w:r w:rsidRPr="007070B4">
        <w:rPr>
          <w:iCs/>
        </w:rPr>
        <w:t>Develop the action plan with the patient, other health are professionals, and/or health promotion organizations to help the patient achieve their self-identified goals.</w:t>
      </w:r>
    </w:p>
    <w:p w14:paraId="524C725E" w14:textId="3577DA50" w:rsidR="007070B4" w:rsidRPr="007070B4" w:rsidRDefault="007070B4" w:rsidP="00C578FC">
      <w:pPr>
        <w:pStyle w:val="BodyText"/>
        <w:shd w:val="clear" w:color="auto" w:fill="FFFFFF" w:themeFill="background1"/>
        <w:spacing w:after="0"/>
        <w:ind w:left="720" w:hanging="360"/>
        <w:rPr>
          <w:iCs/>
        </w:rPr>
      </w:pPr>
      <w:r w:rsidRPr="007070B4">
        <w:rPr>
          <w:iCs/>
        </w:rPr>
        <w:t xml:space="preserve">4. </w:t>
      </w:r>
      <w:r w:rsidR="00C578FC">
        <w:rPr>
          <w:iCs/>
        </w:rPr>
        <w:tab/>
      </w:r>
      <w:r w:rsidRPr="007070B4">
        <w:rPr>
          <w:iCs/>
        </w:rPr>
        <w:t>Implement the agreed-to plan (i.e. by supporting, following, or on occasion leading, as appropriate).</w:t>
      </w:r>
    </w:p>
    <w:p w14:paraId="59CC6AB2" w14:textId="51FEFDBD" w:rsidR="007070B4" w:rsidRPr="007070B4" w:rsidRDefault="007070B4" w:rsidP="00C578FC">
      <w:pPr>
        <w:pStyle w:val="BodyText"/>
        <w:shd w:val="clear" w:color="auto" w:fill="FFFFFF" w:themeFill="background1"/>
        <w:spacing w:after="0"/>
        <w:ind w:left="720" w:hanging="360"/>
        <w:rPr>
          <w:iCs/>
        </w:rPr>
      </w:pPr>
      <w:r w:rsidRPr="007070B4">
        <w:rPr>
          <w:iCs/>
        </w:rPr>
        <w:t xml:space="preserve">5. </w:t>
      </w:r>
      <w:r w:rsidR="00C578FC">
        <w:rPr>
          <w:iCs/>
        </w:rPr>
        <w:tab/>
      </w:r>
      <w:r w:rsidRPr="007070B4">
        <w:rPr>
          <w:iCs/>
        </w:rPr>
        <w:t>Maintain open communication with the patient, other health care professionals, and/or health promotion organizations.</w:t>
      </w:r>
    </w:p>
    <w:p w14:paraId="0E4EC216" w14:textId="77777777" w:rsidR="007070B4" w:rsidRDefault="007070B4" w:rsidP="00F40F44">
      <w:pPr>
        <w:pStyle w:val="BodyText"/>
        <w:shd w:val="clear" w:color="auto" w:fill="FFFFFF" w:themeFill="background1"/>
        <w:spacing w:after="0"/>
        <w:rPr>
          <w:iCs/>
        </w:rPr>
      </w:pPr>
    </w:p>
    <w:p w14:paraId="7F1CD7EC" w14:textId="77777777" w:rsidR="007070B4" w:rsidRPr="00F40F44" w:rsidRDefault="007070B4" w:rsidP="00F40F44">
      <w:pPr>
        <w:pStyle w:val="BodyText"/>
        <w:shd w:val="clear" w:color="auto" w:fill="FFFFFF" w:themeFill="background1"/>
        <w:spacing w:after="0"/>
        <w:rPr>
          <w:iCs/>
        </w:rPr>
      </w:pPr>
    </w:p>
    <w:p w14:paraId="73C2CCAD" w14:textId="299D3032" w:rsidR="00DB6D45" w:rsidRPr="00F40F44" w:rsidRDefault="00DB6D45" w:rsidP="00F40F44">
      <w:pPr>
        <w:pStyle w:val="BodyText"/>
        <w:shd w:val="clear" w:color="auto" w:fill="FFFFFF" w:themeFill="background1"/>
        <w:spacing w:after="0"/>
        <w:rPr>
          <w:iCs/>
        </w:rPr>
      </w:pPr>
      <w:r w:rsidRPr="00F40F44">
        <w:rPr>
          <w:iCs/>
        </w:rPr>
        <w:t>Presenters Notes for Slide 1</w:t>
      </w:r>
      <w:r w:rsidR="007070B4">
        <w:rPr>
          <w:iCs/>
        </w:rPr>
        <w:t>1</w:t>
      </w:r>
      <w:r w:rsidR="00B529DD">
        <w:rPr>
          <w:iCs/>
        </w:rPr>
        <w:t>.</w:t>
      </w:r>
    </w:p>
    <w:p w14:paraId="33706A3B" w14:textId="77777777" w:rsidR="00C578FC" w:rsidRPr="00C578FC" w:rsidRDefault="00C578FC" w:rsidP="00C578FC">
      <w:pPr>
        <w:pStyle w:val="BodyText"/>
        <w:shd w:val="clear" w:color="auto" w:fill="FFFFFF" w:themeFill="background1"/>
        <w:spacing w:after="0"/>
        <w:rPr>
          <w:iCs/>
        </w:rPr>
      </w:pPr>
      <w:r w:rsidRPr="00C578FC">
        <w:rPr>
          <w:iCs/>
        </w:rPr>
        <w:t>Insert the five steps.</w:t>
      </w:r>
    </w:p>
    <w:p w14:paraId="7AA830B9" w14:textId="47B84DC3" w:rsidR="00C578FC" w:rsidRPr="00C578FC" w:rsidRDefault="00C578FC" w:rsidP="00C578FC">
      <w:pPr>
        <w:pStyle w:val="BodyText"/>
        <w:shd w:val="clear" w:color="auto" w:fill="FFFFFF" w:themeFill="background1"/>
        <w:spacing w:after="0"/>
        <w:ind w:firstLine="360"/>
        <w:rPr>
          <w:iCs/>
        </w:rPr>
      </w:pPr>
      <w:r>
        <w:rPr>
          <w:iCs/>
        </w:rPr>
        <w:t>-</w:t>
      </w:r>
      <w:r w:rsidRPr="00C578FC">
        <w:rPr>
          <w:iCs/>
        </w:rPr>
        <w:t xml:space="preserve"> </w:t>
      </w:r>
      <w:r>
        <w:rPr>
          <w:iCs/>
        </w:rPr>
        <w:tab/>
      </w:r>
      <w:r w:rsidRPr="00C578FC">
        <w:rPr>
          <w:iCs/>
        </w:rPr>
        <w:t>Explore each of the steps with the whole group.</w:t>
      </w:r>
    </w:p>
    <w:p w14:paraId="580F576A" w14:textId="0E4985A0" w:rsidR="00605630" w:rsidRDefault="00C578FC" w:rsidP="00C578FC">
      <w:pPr>
        <w:pStyle w:val="BodyText"/>
        <w:shd w:val="clear" w:color="auto" w:fill="FFFFFF" w:themeFill="background1"/>
        <w:spacing w:after="0"/>
        <w:ind w:left="720" w:hanging="360"/>
        <w:rPr>
          <w:iCs/>
        </w:rPr>
      </w:pPr>
      <w:r>
        <w:rPr>
          <w:iCs/>
        </w:rPr>
        <w:t>-</w:t>
      </w:r>
      <w:r w:rsidRPr="00C578FC">
        <w:rPr>
          <w:iCs/>
        </w:rPr>
        <w:t xml:space="preserve"> </w:t>
      </w:r>
      <w:r>
        <w:rPr>
          <w:iCs/>
        </w:rPr>
        <w:tab/>
      </w:r>
      <w:r w:rsidRPr="00C578FC">
        <w:rPr>
          <w:iCs/>
        </w:rPr>
        <w:t xml:space="preserve">Explore how to prepare for, act on, and evaluate each step in your specialty, based on </w:t>
      </w:r>
      <w:r>
        <w:rPr>
          <w:iCs/>
        </w:rPr>
        <w:br/>
      </w:r>
      <w:r w:rsidRPr="00C578FC">
        <w:rPr>
          <w:iCs/>
        </w:rPr>
        <w:t>experience — you can draw on either learners’ or teachers’ experience.</w:t>
      </w:r>
    </w:p>
    <w:p w14:paraId="4B9F6C8D" w14:textId="77777777" w:rsidR="00C578FC" w:rsidRPr="00F40F44" w:rsidRDefault="00C578FC" w:rsidP="00C578FC">
      <w:pPr>
        <w:pStyle w:val="BodyText"/>
        <w:shd w:val="clear" w:color="auto" w:fill="FFFFFF" w:themeFill="background1"/>
        <w:spacing w:after="0"/>
        <w:rPr>
          <w:iCs/>
        </w:rPr>
      </w:pPr>
    </w:p>
    <w:p w14:paraId="715C5AF1" w14:textId="79027388" w:rsidR="00DB6D45" w:rsidRPr="00F40F44" w:rsidRDefault="00DB6D45" w:rsidP="00F40F44">
      <w:pPr>
        <w:pStyle w:val="BodyText"/>
        <w:shd w:val="clear" w:color="auto" w:fill="FFFFFF" w:themeFill="background1"/>
        <w:spacing w:after="0"/>
        <w:rPr>
          <w:b/>
          <w:iCs/>
        </w:rPr>
      </w:pPr>
      <w:r w:rsidRPr="00F40F44">
        <w:rPr>
          <w:b/>
          <w:iCs/>
        </w:rPr>
        <w:t>Slide 1</w:t>
      </w:r>
      <w:r w:rsidR="00C578FC">
        <w:rPr>
          <w:b/>
          <w:iCs/>
        </w:rPr>
        <w:t>2</w:t>
      </w:r>
      <w:r w:rsidR="00B529DD">
        <w:rPr>
          <w:b/>
          <w:iCs/>
        </w:rPr>
        <w:t>.</w:t>
      </w:r>
    </w:p>
    <w:p w14:paraId="1A8B6074" w14:textId="4A3EAA8B" w:rsidR="00DB6D45" w:rsidRDefault="00C578FC" w:rsidP="00F40F44">
      <w:pPr>
        <w:pStyle w:val="BodyText"/>
        <w:shd w:val="clear" w:color="auto" w:fill="FFFFFF" w:themeFill="background1"/>
        <w:spacing w:after="0"/>
        <w:rPr>
          <w:iCs/>
        </w:rPr>
      </w:pPr>
      <w:r w:rsidRPr="00C578FC">
        <w:rPr>
          <w:iCs/>
        </w:rPr>
        <w:t>Putting health advocacy into action</w:t>
      </w:r>
      <w:r w:rsidR="00605630">
        <w:rPr>
          <w:iCs/>
        </w:rPr>
        <w:t>.</w:t>
      </w:r>
    </w:p>
    <w:p w14:paraId="6EC783AB" w14:textId="77777777" w:rsidR="00C578FC" w:rsidRPr="00C578FC" w:rsidRDefault="00C578FC" w:rsidP="00C578FC">
      <w:pPr>
        <w:pStyle w:val="BodyText"/>
        <w:shd w:val="clear" w:color="auto" w:fill="FFFFFF" w:themeFill="background1"/>
        <w:spacing w:after="0"/>
        <w:ind w:left="720" w:hanging="360"/>
        <w:rPr>
          <w:iCs/>
        </w:rPr>
      </w:pPr>
      <w:r w:rsidRPr="00C578FC">
        <w:rPr>
          <w:iCs/>
        </w:rPr>
        <w:t>1. Advocacy for services or resources.</w:t>
      </w:r>
    </w:p>
    <w:p w14:paraId="771320B1" w14:textId="77777777" w:rsidR="00C578FC" w:rsidRPr="00C578FC" w:rsidRDefault="00C578FC" w:rsidP="00C578FC">
      <w:pPr>
        <w:pStyle w:val="BodyText"/>
        <w:shd w:val="clear" w:color="auto" w:fill="FFFFFF" w:themeFill="background1"/>
        <w:spacing w:after="0"/>
        <w:ind w:left="720" w:hanging="360"/>
        <w:rPr>
          <w:iCs/>
        </w:rPr>
      </w:pPr>
      <w:r w:rsidRPr="00C578FC">
        <w:rPr>
          <w:iCs/>
        </w:rPr>
        <w:t>2. Advocacy for healthy behaviours.</w:t>
      </w:r>
    </w:p>
    <w:p w14:paraId="0826ECAE" w14:textId="1CF6774D" w:rsidR="00605630" w:rsidRDefault="00C578FC" w:rsidP="00C578FC">
      <w:pPr>
        <w:pStyle w:val="BodyText"/>
        <w:shd w:val="clear" w:color="auto" w:fill="FFFFFF" w:themeFill="background1"/>
        <w:spacing w:after="0"/>
        <w:ind w:left="720" w:hanging="360"/>
        <w:rPr>
          <w:iCs/>
        </w:rPr>
      </w:pPr>
      <w:r w:rsidRPr="00C578FC">
        <w:rPr>
          <w:iCs/>
        </w:rPr>
        <w:t>3. Advocacy for prevention, promotion, surveillance.</w:t>
      </w:r>
    </w:p>
    <w:p w14:paraId="364B8304" w14:textId="77777777" w:rsidR="00C578FC" w:rsidRDefault="00C578FC" w:rsidP="00605630">
      <w:pPr>
        <w:pStyle w:val="BodyText"/>
        <w:shd w:val="clear" w:color="auto" w:fill="FFFFFF" w:themeFill="background1"/>
        <w:spacing w:after="0"/>
        <w:rPr>
          <w:iCs/>
        </w:rPr>
      </w:pPr>
    </w:p>
    <w:p w14:paraId="09972C78" w14:textId="089858C1" w:rsidR="00605630" w:rsidRPr="00F40F44" w:rsidRDefault="00605630" w:rsidP="00605630">
      <w:pPr>
        <w:pStyle w:val="BodyText"/>
        <w:shd w:val="clear" w:color="auto" w:fill="FFFFFF" w:themeFill="background1"/>
        <w:spacing w:after="0"/>
        <w:rPr>
          <w:iCs/>
        </w:rPr>
      </w:pPr>
      <w:r w:rsidRPr="00F40F44">
        <w:rPr>
          <w:iCs/>
        </w:rPr>
        <w:t>Presenters Notes for Slide 1</w:t>
      </w:r>
      <w:r w:rsidR="00C578FC">
        <w:rPr>
          <w:iCs/>
        </w:rPr>
        <w:t>2</w:t>
      </w:r>
      <w:r>
        <w:rPr>
          <w:iCs/>
        </w:rPr>
        <w:t>.</w:t>
      </w:r>
    </w:p>
    <w:p w14:paraId="3CD1CA8C" w14:textId="28EC77C9" w:rsidR="00C578FC" w:rsidRPr="00C578FC" w:rsidRDefault="00C578FC" w:rsidP="00C578FC">
      <w:pPr>
        <w:pStyle w:val="BodyText"/>
        <w:numPr>
          <w:ilvl w:val="0"/>
          <w:numId w:val="18"/>
        </w:numPr>
        <w:shd w:val="clear" w:color="auto" w:fill="FFFFFF" w:themeFill="background1"/>
        <w:spacing w:after="0"/>
        <w:rPr>
          <w:iCs/>
        </w:rPr>
      </w:pPr>
      <w:r w:rsidRPr="00C578FC">
        <w:rPr>
          <w:iCs/>
        </w:rPr>
        <w:t>Consider focusing each session on one or two of the topics.</w:t>
      </w:r>
    </w:p>
    <w:p w14:paraId="57542B15" w14:textId="429495A4" w:rsidR="00C578FC" w:rsidRPr="00C578FC" w:rsidRDefault="00C578FC" w:rsidP="00C578FC">
      <w:pPr>
        <w:pStyle w:val="BodyText"/>
        <w:numPr>
          <w:ilvl w:val="0"/>
          <w:numId w:val="18"/>
        </w:numPr>
        <w:shd w:val="clear" w:color="auto" w:fill="FFFFFF" w:themeFill="background1"/>
        <w:spacing w:after="0"/>
        <w:rPr>
          <w:iCs/>
        </w:rPr>
      </w:pPr>
      <w:r w:rsidRPr="00C578FC">
        <w:rPr>
          <w:iCs/>
        </w:rPr>
        <w:t>Consider focusing each session on one or a small number of patient issues.</w:t>
      </w:r>
    </w:p>
    <w:p w14:paraId="29AE5B3E" w14:textId="593D8A38" w:rsidR="00605630" w:rsidRDefault="00C578FC" w:rsidP="00C578FC">
      <w:pPr>
        <w:pStyle w:val="BodyText"/>
        <w:numPr>
          <w:ilvl w:val="0"/>
          <w:numId w:val="18"/>
        </w:numPr>
        <w:shd w:val="clear" w:color="auto" w:fill="FFFFFF" w:themeFill="background1"/>
        <w:spacing w:after="0"/>
        <w:rPr>
          <w:iCs/>
        </w:rPr>
      </w:pPr>
      <w:r w:rsidRPr="00C578FC">
        <w:rPr>
          <w:iCs/>
        </w:rPr>
        <w:t>Orient learners to these issues and explore them with the whole group.</w:t>
      </w:r>
    </w:p>
    <w:p w14:paraId="20EF30AB" w14:textId="77777777" w:rsidR="00605630" w:rsidRPr="00F40F44" w:rsidRDefault="00605630" w:rsidP="00F40F44">
      <w:pPr>
        <w:pStyle w:val="BodyText"/>
        <w:shd w:val="clear" w:color="auto" w:fill="FFFFFF" w:themeFill="background1"/>
        <w:spacing w:after="0"/>
        <w:rPr>
          <w:iCs/>
        </w:rPr>
      </w:pPr>
    </w:p>
    <w:p w14:paraId="6FFFFA56" w14:textId="18020D7E" w:rsidR="00DB6D45" w:rsidRPr="00F40F44" w:rsidRDefault="00DB6D45" w:rsidP="00F40F44">
      <w:pPr>
        <w:pStyle w:val="BodyText"/>
        <w:shd w:val="clear" w:color="auto" w:fill="FFFFFF" w:themeFill="background1"/>
        <w:spacing w:after="0"/>
        <w:rPr>
          <w:b/>
          <w:iCs/>
        </w:rPr>
      </w:pPr>
      <w:r w:rsidRPr="00F40F44">
        <w:rPr>
          <w:b/>
          <w:iCs/>
        </w:rPr>
        <w:t>Slide 1</w:t>
      </w:r>
      <w:r w:rsidR="00C578FC">
        <w:rPr>
          <w:b/>
          <w:iCs/>
        </w:rPr>
        <w:t>3</w:t>
      </w:r>
      <w:r w:rsidR="00B529DD">
        <w:rPr>
          <w:b/>
          <w:iCs/>
        </w:rPr>
        <w:t>.</w:t>
      </w:r>
    </w:p>
    <w:p w14:paraId="234CF084" w14:textId="7C5A65C0" w:rsidR="00605630" w:rsidRDefault="00C578FC" w:rsidP="00C578FC">
      <w:pPr>
        <w:pStyle w:val="BodyText"/>
        <w:shd w:val="clear" w:color="auto" w:fill="FFFFFF" w:themeFill="background1"/>
        <w:spacing w:after="0"/>
        <w:rPr>
          <w:iCs/>
        </w:rPr>
      </w:pPr>
      <w:r w:rsidRPr="00C578FC">
        <w:rPr>
          <w:iCs/>
        </w:rPr>
        <w:t>Small Group Activity</w:t>
      </w:r>
    </w:p>
    <w:p w14:paraId="29317239" w14:textId="77777777" w:rsidR="00605630" w:rsidRDefault="00605630" w:rsidP="00605630">
      <w:pPr>
        <w:pStyle w:val="BodyText"/>
        <w:shd w:val="clear" w:color="auto" w:fill="FFFFFF" w:themeFill="background1"/>
        <w:spacing w:after="0"/>
        <w:rPr>
          <w:iCs/>
        </w:rPr>
      </w:pPr>
    </w:p>
    <w:p w14:paraId="68F7AC9A" w14:textId="379857E9" w:rsidR="00605630" w:rsidRDefault="00605630" w:rsidP="00605630">
      <w:pPr>
        <w:pStyle w:val="BodyText"/>
        <w:shd w:val="clear" w:color="auto" w:fill="FFFFFF" w:themeFill="background1"/>
        <w:spacing w:after="0"/>
        <w:rPr>
          <w:iCs/>
        </w:rPr>
      </w:pPr>
      <w:r>
        <w:rPr>
          <w:iCs/>
        </w:rPr>
        <w:t>Presenters Notes for Slide 1</w:t>
      </w:r>
      <w:r w:rsidR="00C578FC">
        <w:rPr>
          <w:iCs/>
        </w:rPr>
        <w:t>3</w:t>
      </w:r>
      <w:r>
        <w:rPr>
          <w:iCs/>
        </w:rPr>
        <w:t>.</w:t>
      </w:r>
    </w:p>
    <w:p w14:paraId="4893CFD3" w14:textId="368D22D3" w:rsidR="00DB6D45" w:rsidRDefault="00C578FC" w:rsidP="00F40F44">
      <w:pPr>
        <w:pStyle w:val="BodyText"/>
        <w:shd w:val="clear" w:color="auto" w:fill="FFFFFF" w:themeFill="background1"/>
        <w:spacing w:after="0"/>
        <w:rPr>
          <w:iCs/>
        </w:rPr>
      </w:pPr>
      <w:r w:rsidRPr="00605630">
        <w:rPr>
          <w:iCs/>
        </w:rPr>
        <w:t xml:space="preserve">Do a learning activity - </w:t>
      </w:r>
      <w:r w:rsidRPr="00C578FC">
        <w:rPr>
          <w:iCs/>
        </w:rPr>
        <w:t xml:space="preserve"> Teaching Tool T4: Small group learning: Inventorying and evaluating your health advocacy in day-to-day practice</w:t>
      </w:r>
      <w:r>
        <w:rPr>
          <w:iCs/>
        </w:rPr>
        <w:t>,</w:t>
      </w:r>
      <w:r w:rsidRPr="00C578FC">
        <w:rPr>
          <w:iCs/>
        </w:rPr>
        <w:t xml:space="preserve"> from the CanMEDS Teaching and Assessment Tools Guide, Health Advocate chapter</w:t>
      </w:r>
      <w:r>
        <w:rPr>
          <w:iCs/>
        </w:rPr>
        <w:t xml:space="preserve"> is suggested</w:t>
      </w:r>
      <w:r w:rsidRPr="00C578FC">
        <w:rPr>
          <w:iCs/>
        </w:rPr>
        <w:t>.</w:t>
      </w:r>
    </w:p>
    <w:p w14:paraId="4CFAB596" w14:textId="77777777" w:rsidR="00C578FC" w:rsidRPr="00605630" w:rsidRDefault="00C578FC" w:rsidP="00F40F44">
      <w:pPr>
        <w:pStyle w:val="BodyText"/>
        <w:shd w:val="clear" w:color="auto" w:fill="FFFFFF" w:themeFill="background1"/>
        <w:spacing w:after="0"/>
        <w:rPr>
          <w:iCs/>
        </w:rPr>
      </w:pPr>
    </w:p>
    <w:p w14:paraId="787423C7" w14:textId="77777777" w:rsidR="00C578FC" w:rsidRPr="00F40F44" w:rsidRDefault="00C578FC" w:rsidP="00C578FC">
      <w:pPr>
        <w:pStyle w:val="BodyText"/>
        <w:shd w:val="clear" w:color="auto" w:fill="FFFFFF" w:themeFill="background1"/>
        <w:spacing w:after="0"/>
        <w:rPr>
          <w:b/>
          <w:iCs/>
        </w:rPr>
      </w:pPr>
      <w:r w:rsidRPr="00F40F44">
        <w:rPr>
          <w:b/>
          <w:iCs/>
        </w:rPr>
        <w:t>Slide 1</w:t>
      </w:r>
      <w:r>
        <w:rPr>
          <w:b/>
          <w:iCs/>
        </w:rPr>
        <w:t>4.</w:t>
      </w:r>
    </w:p>
    <w:p w14:paraId="4FDDF321" w14:textId="6CE1E6E1" w:rsidR="00605630" w:rsidRDefault="00C578FC" w:rsidP="00C578FC">
      <w:pPr>
        <w:pStyle w:val="BodyText"/>
        <w:shd w:val="clear" w:color="auto" w:fill="FFFFFF" w:themeFill="background1"/>
        <w:spacing w:after="0"/>
        <w:rPr>
          <w:iCs/>
        </w:rPr>
      </w:pPr>
      <w:r w:rsidRPr="00C578FC">
        <w:rPr>
          <w:iCs/>
        </w:rPr>
        <w:t>Health advocacy in day-to-day practice</w:t>
      </w:r>
    </w:p>
    <w:p w14:paraId="10C50F89" w14:textId="77777777" w:rsidR="00605630" w:rsidRPr="00F40F44" w:rsidRDefault="00605630" w:rsidP="00F40F44">
      <w:pPr>
        <w:pStyle w:val="BodyText"/>
        <w:shd w:val="clear" w:color="auto" w:fill="FFFFFF" w:themeFill="background1"/>
        <w:spacing w:after="0"/>
        <w:ind w:left="720" w:hanging="360"/>
        <w:rPr>
          <w:iCs/>
        </w:rPr>
      </w:pPr>
    </w:p>
    <w:p w14:paraId="50441424" w14:textId="77777777" w:rsidR="00C578FC" w:rsidRPr="00F40F44" w:rsidRDefault="00C578FC" w:rsidP="00C578FC">
      <w:pPr>
        <w:pStyle w:val="BodyText"/>
        <w:shd w:val="clear" w:color="auto" w:fill="FFFFFF" w:themeFill="background1"/>
        <w:spacing w:after="0"/>
        <w:rPr>
          <w:iCs/>
        </w:rPr>
      </w:pPr>
      <w:r w:rsidRPr="00F40F44">
        <w:rPr>
          <w:iCs/>
        </w:rPr>
        <w:t>Presenters Notes for Slide 1</w:t>
      </w:r>
      <w:r>
        <w:rPr>
          <w:iCs/>
        </w:rPr>
        <w:t>4.</w:t>
      </w:r>
    </w:p>
    <w:p w14:paraId="7C88937C" w14:textId="7CA39BB0" w:rsidR="00C578FC" w:rsidRPr="00C578FC" w:rsidRDefault="00C578FC" w:rsidP="00C578FC">
      <w:pPr>
        <w:pStyle w:val="BodyText"/>
        <w:spacing w:after="0"/>
        <w:ind w:left="720" w:hanging="360"/>
        <w:rPr>
          <w:iCs/>
        </w:rPr>
      </w:pPr>
      <w:r>
        <w:rPr>
          <w:iCs/>
        </w:rPr>
        <w:t>-</w:t>
      </w:r>
      <w:r w:rsidRPr="00C578FC">
        <w:rPr>
          <w:iCs/>
        </w:rPr>
        <w:t xml:space="preserve"> </w:t>
      </w:r>
      <w:r>
        <w:rPr>
          <w:iCs/>
        </w:rPr>
        <w:tab/>
      </w:r>
      <w:r w:rsidRPr="00C578FC">
        <w:rPr>
          <w:iCs/>
        </w:rPr>
        <w:t>Provide a personal example of when, where, and how to do health advocacy in day-to-day practice</w:t>
      </w:r>
    </w:p>
    <w:p w14:paraId="149CAFE6" w14:textId="2B98A793" w:rsidR="00D535FF" w:rsidRDefault="00C578FC" w:rsidP="00C578FC">
      <w:pPr>
        <w:pStyle w:val="BodyText"/>
        <w:spacing w:after="0"/>
        <w:ind w:left="720" w:hanging="360"/>
        <w:rPr>
          <w:iCs/>
        </w:rPr>
      </w:pPr>
      <w:r>
        <w:rPr>
          <w:iCs/>
        </w:rPr>
        <w:t>-</w:t>
      </w:r>
      <w:r w:rsidRPr="00C578FC">
        <w:rPr>
          <w:iCs/>
        </w:rPr>
        <w:t xml:space="preserve"> </w:t>
      </w:r>
      <w:r>
        <w:rPr>
          <w:iCs/>
        </w:rPr>
        <w:tab/>
      </w:r>
      <w:r w:rsidRPr="00C578FC">
        <w:rPr>
          <w:iCs/>
        </w:rPr>
        <w:t>Offer hints and tips for success from your personal experience based on situations that went well for you, or offer personal lessons you learned from your missteps</w:t>
      </w:r>
    </w:p>
    <w:p w14:paraId="3163487D" w14:textId="77777777" w:rsidR="00C578FC" w:rsidRDefault="00C578FC" w:rsidP="00F40F44">
      <w:pPr>
        <w:pStyle w:val="BodyText"/>
        <w:spacing w:after="0"/>
        <w:rPr>
          <w:b/>
          <w:iCs/>
        </w:rPr>
      </w:pPr>
    </w:p>
    <w:p w14:paraId="1A8D932A" w14:textId="4FB4A07C" w:rsidR="00C578FC" w:rsidRPr="00F40F44" w:rsidRDefault="00C578FC" w:rsidP="00C578FC">
      <w:pPr>
        <w:pStyle w:val="BodyText"/>
        <w:shd w:val="clear" w:color="auto" w:fill="FFFFFF" w:themeFill="background1"/>
        <w:spacing w:after="0"/>
        <w:rPr>
          <w:b/>
          <w:iCs/>
        </w:rPr>
      </w:pPr>
      <w:r w:rsidRPr="00F40F44">
        <w:rPr>
          <w:b/>
          <w:iCs/>
        </w:rPr>
        <w:t>Slide 1</w:t>
      </w:r>
      <w:r>
        <w:rPr>
          <w:b/>
          <w:iCs/>
        </w:rPr>
        <w:t>5.</w:t>
      </w:r>
    </w:p>
    <w:p w14:paraId="48E0BBE6" w14:textId="1A760F37" w:rsidR="00C578FC" w:rsidRPr="00C578FC" w:rsidRDefault="00C578FC" w:rsidP="00F40F44">
      <w:pPr>
        <w:pStyle w:val="BodyText"/>
        <w:spacing w:after="0"/>
        <w:rPr>
          <w:iCs/>
        </w:rPr>
      </w:pPr>
      <w:r w:rsidRPr="00C578FC">
        <w:rPr>
          <w:iCs/>
        </w:rPr>
        <w:t>Guided reflection and discussion</w:t>
      </w:r>
      <w:r>
        <w:rPr>
          <w:iCs/>
        </w:rPr>
        <w:t>.</w:t>
      </w:r>
    </w:p>
    <w:p w14:paraId="7095543F" w14:textId="77777777" w:rsidR="00C578FC" w:rsidRDefault="00C578FC" w:rsidP="00F40F44">
      <w:pPr>
        <w:pStyle w:val="BodyText"/>
        <w:spacing w:after="0"/>
        <w:rPr>
          <w:b/>
          <w:iCs/>
        </w:rPr>
      </w:pPr>
    </w:p>
    <w:p w14:paraId="5EC58829" w14:textId="7C25CABB" w:rsidR="00C578FC" w:rsidRPr="00F40F44" w:rsidRDefault="00C578FC" w:rsidP="00C578FC">
      <w:pPr>
        <w:pStyle w:val="BodyText"/>
        <w:shd w:val="clear" w:color="auto" w:fill="FFFFFF" w:themeFill="background1"/>
        <w:spacing w:after="0"/>
        <w:rPr>
          <w:iCs/>
        </w:rPr>
      </w:pPr>
      <w:r w:rsidRPr="00F40F44">
        <w:rPr>
          <w:iCs/>
        </w:rPr>
        <w:t>Presenters Notes for Slide 1</w:t>
      </w:r>
      <w:r>
        <w:rPr>
          <w:iCs/>
        </w:rPr>
        <w:t>5.</w:t>
      </w:r>
    </w:p>
    <w:p w14:paraId="3F1C32AD" w14:textId="50D23811" w:rsidR="00C578FC" w:rsidRPr="00C578FC" w:rsidRDefault="00C578FC" w:rsidP="00C578FC">
      <w:pPr>
        <w:pStyle w:val="BodyText"/>
        <w:rPr>
          <w:iCs/>
        </w:rPr>
      </w:pPr>
      <w:r w:rsidRPr="00605630">
        <w:rPr>
          <w:iCs/>
        </w:rPr>
        <w:t xml:space="preserve">Do a learning activity - </w:t>
      </w:r>
      <w:r w:rsidRPr="00C578FC">
        <w:rPr>
          <w:iCs/>
        </w:rPr>
        <w:t xml:space="preserve"> Teaching Tool </w:t>
      </w:r>
      <w:r w:rsidRPr="00C578FC">
        <w:rPr>
          <w:i/>
          <w:iCs/>
        </w:rPr>
        <w:t xml:space="preserve">T5: Guided Reflection and Discussion: Health advocacy resources for use in day-to-day practice </w:t>
      </w:r>
      <w:r w:rsidRPr="00C578FC">
        <w:rPr>
          <w:iCs/>
        </w:rPr>
        <w:t>from the CanMEDS Teaching and Assessment Tools Guide, Health Advocate chapter</w:t>
      </w:r>
      <w:r w:rsidR="003E3253">
        <w:rPr>
          <w:iCs/>
        </w:rPr>
        <w:t xml:space="preserve"> is suggested</w:t>
      </w:r>
      <w:r w:rsidRPr="00C578FC">
        <w:rPr>
          <w:iCs/>
        </w:rPr>
        <w:t>.</w:t>
      </w:r>
    </w:p>
    <w:p w14:paraId="2BCDF218" w14:textId="77777777" w:rsidR="00C578FC" w:rsidRDefault="00C578FC" w:rsidP="00F40F44">
      <w:pPr>
        <w:pStyle w:val="BodyText"/>
        <w:spacing w:after="0"/>
        <w:rPr>
          <w:b/>
          <w:iCs/>
        </w:rPr>
      </w:pPr>
    </w:p>
    <w:p w14:paraId="16CD4A47" w14:textId="108B3C87" w:rsidR="00C578FC" w:rsidRDefault="003E3253" w:rsidP="00F40F44">
      <w:pPr>
        <w:pStyle w:val="BodyText"/>
        <w:spacing w:after="0"/>
        <w:rPr>
          <w:b/>
          <w:iCs/>
        </w:rPr>
      </w:pPr>
      <w:r>
        <w:rPr>
          <w:b/>
          <w:iCs/>
        </w:rPr>
        <w:t>Slide 16.</w:t>
      </w:r>
    </w:p>
    <w:p w14:paraId="277D64A8" w14:textId="354B1978" w:rsidR="003E3253" w:rsidRPr="003E3253" w:rsidRDefault="003E3253" w:rsidP="00F40F44">
      <w:pPr>
        <w:pStyle w:val="BodyText"/>
        <w:spacing w:after="0"/>
        <w:rPr>
          <w:iCs/>
        </w:rPr>
      </w:pPr>
      <w:r w:rsidRPr="003E3253">
        <w:rPr>
          <w:iCs/>
        </w:rPr>
        <w:t>Tips for teaching health advocacy</w:t>
      </w:r>
    </w:p>
    <w:p w14:paraId="184B200F" w14:textId="743B35B8" w:rsidR="003E3253" w:rsidRPr="003E3253" w:rsidRDefault="003E3253" w:rsidP="003E3253">
      <w:pPr>
        <w:pStyle w:val="BodyText"/>
        <w:tabs>
          <w:tab w:val="left" w:pos="720"/>
        </w:tabs>
        <w:spacing w:after="0"/>
        <w:ind w:left="720" w:hanging="360"/>
        <w:rPr>
          <w:iCs/>
        </w:rPr>
      </w:pPr>
      <w:r w:rsidRPr="003E3253">
        <w:rPr>
          <w:iCs/>
        </w:rPr>
        <w:lastRenderedPageBreak/>
        <w:t xml:space="preserve">1. </w:t>
      </w:r>
      <w:r>
        <w:rPr>
          <w:iCs/>
        </w:rPr>
        <w:tab/>
      </w:r>
      <w:r w:rsidRPr="003E3253">
        <w:rPr>
          <w:iCs/>
        </w:rPr>
        <w:t>Provide resources about health advocacy needs of t</w:t>
      </w:r>
      <w:r>
        <w:rPr>
          <w:iCs/>
        </w:rPr>
        <w:t xml:space="preserve">he communities and populations </w:t>
      </w:r>
      <w:r w:rsidRPr="003E3253">
        <w:rPr>
          <w:iCs/>
        </w:rPr>
        <w:t>you serve.</w:t>
      </w:r>
    </w:p>
    <w:p w14:paraId="1519AA28" w14:textId="54969857" w:rsidR="003E3253" w:rsidRPr="003E3253" w:rsidRDefault="003E3253" w:rsidP="003E3253">
      <w:pPr>
        <w:pStyle w:val="BodyText"/>
        <w:tabs>
          <w:tab w:val="left" w:pos="720"/>
        </w:tabs>
        <w:spacing w:after="0"/>
        <w:ind w:left="720" w:hanging="360"/>
        <w:rPr>
          <w:iCs/>
        </w:rPr>
      </w:pPr>
      <w:r w:rsidRPr="003E3253">
        <w:rPr>
          <w:iCs/>
        </w:rPr>
        <w:t xml:space="preserve">2. </w:t>
      </w:r>
      <w:r>
        <w:rPr>
          <w:iCs/>
        </w:rPr>
        <w:tab/>
      </w:r>
      <w:r w:rsidRPr="003E3253">
        <w:rPr>
          <w:iCs/>
        </w:rPr>
        <w:t>Start a conversation about health advocacy.</w:t>
      </w:r>
    </w:p>
    <w:p w14:paraId="14A177AE" w14:textId="305F2856" w:rsidR="003E3253" w:rsidRPr="003E3253" w:rsidRDefault="003E3253" w:rsidP="003E3253">
      <w:pPr>
        <w:pStyle w:val="BodyText"/>
        <w:tabs>
          <w:tab w:val="left" w:pos="720"/>
        </w:tabs>
        <w:spacing w:after="0"/>
        <w:ind w:left="720" w:hanging="360"/>
        <w:rPr>
          <w:iCs/>
        </w:rPr>
      </w:pPr>
      <w:r w:rsidRPr="003E3253">
        <w:rPr>
          <w:iCs/>
        </w:rPr>
        <w:t xml:space="preserve">3. </w:t>
      </w:r>
      <w:r>
        <w:rPr>
          <w:iCs/>
        </w:rPr>
        <w:tab/>
      </w:r>
      <w:r w:rsidRPr="003E3253">
        <w:rPr>
          <w:iCs/>
        </w:rPr>
        <w:t>Model health advocacy.</w:t>
      </w:r>
    </w:p>
    <w:p w14:paraId="11791C11" w14:textId="4D9B36D8" w:rsidR="003E3253" w:rsidRPr="003E3253" w:rsidRDefault="003E3253" w:rsidP="003E3253">
      <w:pPr>
        <w:pStyle w:val="BodyText"/>
        <w:tabs>
          <w:tab w:val="left" w:pos="720"/>
        </w:tabs>
        <w:spacing w:after="0"/>
        <w:ind w:left="720" w:hanging="360"/>
        <w:rPr>
          <w:iCs/>
        </w:rPr>
      </w:pPr>
      <w:r w:rsidRPr="003E3253">
        <w:rPr>
          <w:iCs/>
        </w:rPr>
        <w:t xml:space="preserve">4. </w:t>
      </w:r>
      <w:r>
        <w:rPr>
          <w:iCs/>
        </w:rPr>
        <w:tab/>
      </w:r>
      <w:r w:rsidRPr="003E3253">
        <w:rPr>
          <w:iCs/>
        </w:rPr>
        <w:t>Signpost when you start to act as an advocate.</w:t>
      </w:r>
    </w:p>
    <w:p w14:paraId="6E366116" w14:textId="5693E0DF" w:rsidR="003E3253" w:rsidRPr="003E3253" w:rsidRDefault="003E3253" w:rsidP="003E3253">
      <w:pPr>
        <w:pStyle w:val="BodyText"/>
        <w:tabs>
          <w:tab w:val="left" w:pos="720"/>
        </w:tabs>
        <w:spacing w:after="0"/>
        <w:ind w:left="720" w:hanging="360"/>
        <w:rPr>
          <w:iCs/>
        </w:rPr>
      </w:pPr>
      <w:r w:rsidRPr="003E3253">
        <w:rPr>
          <w:iCs/>
        </w:rPr>
        <w:t xml:space="preserve">5. </w:t>
      </w:r>
      <w:r>
        <w:rPr>
          <w:iCs/>
        </w:rPr>
        <w:tab/>
      </w:r>
      <w:r w:rsidRPr="003E3253">
        <w:rPr>
          <w:iCs/>
        </w:rPr>
        <w:t>Help learners recognize advocacy needs</w:t>
      </w:r>
    </w:p>
    <w:p w14:paraId="37376993" w14:textId="0226B424" w:rsidR="003E3253" w:rsidRPr="003E3253" w:rsidRDefault="003E3253" w:rsidP="003E3253">
      <w:pPr>
        <w:pStyle w:val="BodyText"/>
        <w:tabs>
          <w:tab w:val="left" w:pos="720"/>
        </w:tabs>
        <w:spacing w:after="0"/>
        <w:ind w:left="720" w:hanging="360"/>
        <w:rPr>
          <w:iCs/>
        </w:rPr>
      </w:pPr>
      <w:r w:rsidRPr="003E3253">
        <w:rPr>
          <w:iCs/>
        </w:rPr>
        <w:t xml:space="preserve">6. </w:t>
      </w:r>
      <w:r>
        <w:rPr>
          <w:iCs/>
        </w:rPr>
        <w:tab/>
      </w:r>
      <w:r w:rsidRPr="003E3253">
        <w:rPr>
          <w:iCs/>
        </w:rPr>
        <w:t>Create opportunities for learners to act as advocates.</w:t>
      </w:r>
    </w:p>
    <w:p w14:paraId="5CA74B2D" w14:textId="77777777" w:rsidR="00C578FC" w:rsidRDefault="00C578FC" w:rsidP="00F40F44">
      <w:pPr>
        <w:pStyle w:val="BodyText"/>
        <w:spacing w:after="0"/>
        <w:rPr>
          <w:b/>
          <w:iCs/>
        </w:rPr>
      </w:pPr>
    </w:p>
    <w:p w14:paraId="18FBDED5" w14:textId="7AF468F2" w:rsidR="00C578FC" w:rsidRPr="003E3253" w:rsidRDefault="003E3253" w:rsidP="00F40F44">
      <w:pPr>
        <w:pStyle w:val="BodyText"/>
        <w:spacing w:after="0"/>
        <w:rPr>
          <w:iCs/>
        </w:rPr>
      </w:pPr>
      <w:r w:rsidRPr="003E3253">
        <w:rPr>
          <w:iCs/>
        </w:rPr>
        <w:t>Presenters Notes for Slide 1</w:t>
      </w:r>
      <w:r>
        <w:rPr>
          <w:iCs/>
        </w:rPr>
        <w:t>6</w:t>
      </w:r>
      <w:r w:rsidRPr="003E3253">
        <w:rPr>
          <w:iCs/>
        </w:rPr>
        <w:t>.</w:t>
      </w:r>
    </w:p>
    <w:p w14:paraId="46FB85A2" w14:textId="1F324AE9" w:rsidR="003E3253" w:rsidRPr="003E3253" w:rsidRDefault="003E3253" w:rsidP="003E3253">
      <w:pPr>
        <w:pStyle w:val="BodyText"/>
        <w:spacing w:after="0"/>
        <w:ind w:left="720" w:hanging="360"/>
        <w:rPr>
          <w:iCs/>
        </w:rPr>
      </w:pPr>
      <w:r>
        <w:rPr>
          <w:iCs/>
        </w:rPr>
        <w:t>-</w:t>
      </w:r>
      <w:r w:rsidRPr="003E3253">
        <w:rPr>
          <w:iCs/>
        </w:rPr>
        <w:t xml:space="preserve"> </w:t>
      </w:r>
      <w:r>
        <w:rPr>
          <w:iCs/>
        </w:rPr>
        <w:tab/>
      </w:r>
      <w:r w:rsidRPr="003E3253">
        <w:rPr>
          <w:iCs/>
        </w:rPr>
        <w:t>Explore each of the hints with the whole group.</w:t>
      </w:r>
    </w:p>
    <w:p w14:paraId="11A050EC" w14:textId="62EBF205" w:rsidR="00C578FC" w:rsidRPr="003E3253" w:rsidRDefault="003E3253" w:rsidP="003E3253">
      <w:pPr>
        <w:pStyle w:val="BodyText"/>
        <w:spacing w:after="0"/>
        <w:ind w:left="720" w:hanging="360"/>
        <w:rPr>
          <w:iCs/>
        </w:rPr>
      </w:pPr>
      <w:r>
        <w:rPr>
          <w:iCs/>
        </w:rPr>
        <w:t>-</w:t>
      </w:r>
      <w:r w:rsidRPr="003E3253">
        <w:rPr>
          <w:iCs/>
        </w:rPr>
        <w:t xml:space="preserve"> </w:t>
      </w:r>
      <w:r>
        <w:rPr>
          <w:iCs/>
        </w:rPr>
        <w:tab/>
      </w:r>
      <w:r w:rsidRPr="003E3253">
        <w:rPr>
          <w:iCs/>
        </w:rPr>
        <w:t xml:space="preserve">Explore how to prepare for, act on, and evaluate each hint in your specialty, based on </w:t>
      </w:r>
      <w:r>
        <w:rPr>
          <w:iCs/>
        </w:rPr>
        <w:br/>
      </w:r>
      <w:r w:rsidRPr="003E3253">
        <w:rPr>
          <w:iCs/>
        </w:rPr>
        <w:t>experience.</w:t>
      </w:r>
    </w:p>
    <w:p w14:paraId="4E4D2269" w14:textId="77777777" w:rsidR="00C578FC" w:rsidRDefault="00C578FC" w:rsidP="00F40F44">
      <w:pPr>
        <w:pStyle w:val="BodyText"/>
        <w:spacing w:after="0"/>
        <w:rPr>
          <w:b/>
          <w:iCs/>
        </w:rPr>
      </w:pPr>
    </w:p>
    <w:p w14:paraId="509FD089" w14:textId="5E65A202" w:rsidR="003E3253" w:rsidRDefault="003E3253" w:rsidP="003E3253">
      <w:pPr>
        <w:pStyle w:val="BodyText"/>
        <w:spacing w:after="0"/>
        <w:rPr>
          <w:b/>
          <w:iCs/>
        </w:rPr>
      </w:pPr>
      <w:r>
        <w:rPr>
          <w:b/>
          <w:iCs/>
        </w:rPr>
        <w:t>Slide 17.</w:t>
      </w:r>
    </w:p>
    <w:p w14:paraId="258CBC21" w14:textId="77777777" w:rsidR="003E3253" w:rsidRDefault="003E3253" w:rsidP="003E3253">
      <w:pPr>
        <w:pStyle w:val="BodyText"/>
        <w:tabs>
          <w:tab w:val="left" w:pos="720"/>
        </w:tabs>
        <w:spacing w:after="0"/>
        <w:rPr>
          <w:iCs/>
        </w:rPr>
      </w:pPr>
      <w:r w:rsidRPr="003E3253">
        <w:rPr>
          <w:iCs/>
        </w:rPr>
        <w:t>Tips for assessing health advocacy</w:t>
      </w:r>
    </w:p>
    <w:p w14:paraId="663BB607" w14:textId="10B0A753" w:rsidR="003E3253" w:rsidRPr="003E3253" w:rsidRDefault="003E3253" w:rsidP="003E3253">
      <w:pPr>
        <w:pStyle w:val="BodyText"/>
        <w:spacing w:after="0"/>
        <w:ind w:left="720" w:hanging="360"/>
        <w:rPr>
          <w:iCs/>
        </w:rPr>
      </w:pPr>
      <w:r w:rsidRPr="003E3253">
        <w:rPr>
          <w:iCs/>
        </w:rPr>
        <w:t xml:space="preserve">1. </w:t>
      </w:r>
      <w:r>
        <w:rPr>
          <w:iCs/>
        </w:rPr>
        <w:tab/>
      </w:r>
      <w:r w:rsidRPr="003E3253">
        <w:rPr>
          <w:iCs/>
        </w:rPr>
        <w:t>Assess in a clinical setting with the help of other health professionals.</w:t>
      </w:r>
    </w:p>
    <w:p w14:paraId="1BC31ACA" w14:textId="640FD824" w:rsidR="003E3253" w:rsidRPr="003E3253" w:rsidRDefault="003E3253" w:rsidP="003E3253">
      <w:pPr>
        <w:pStyle w:val="BodyText"/>
        <w:spacing w:after="0"/>
        <w:ind w:left="720" w:hanging="360"/>
        <w:rPr>
          <w:iCs/>
        </w:rPr>
      </w:pPr>
      <w:r w:rsidRPr="003E3253">
        <w:rPr>
          <w:iCs/>
        </w:rPr>
        <w:t xml:space="preserve">2. </w:t>
      </w:r>
      <w:r>
        <w:rPr>
          <w:iCs/>
        </w:rPr>
        <w:tab/>
      </w:r>
      <w:r w:rsidRPr="003E3253">
        <w:rPr>
          <w:iCs/>
        </w:rPr>
        <w:t>Include health advocacy in case presentations, case reports and rounds.</w:t>
      </w:r>
    </w:p>
    <w:p w14:paraId="62515335" w14:textId="4EE3D7BC" w:rsidR="003E3253" w:rsidRDefault="003E3253" w:rsidP="003E3253">
      <w:pPr>
        <w:pStyle w:val="BodyText"/>
        <w:spacing w:after="0"/>
        <w:ind w:left="720" w:hanging="360"/>
        <w:rPr>
          <w:iCs/>
        </w:rPr>
      </w:pPr>
      <w:r w:rsidRPr="003E3253">
        <w:rPr>
          <w:iCs/>
        </w:rPr>
        <w:t xml:space="preserve">3. </w:t>
      </w:r>
      <w:r>
        <w:rPr>
          <w:iCs/>
        </w:rPr>
        <w:tab/>
      </w:r>
      <w:r w:rsidRPr="003E3253">
        <w:rPr>
          <w:iCs/>
        </w:rPr>
        <w:t>Assess how your learners are balancing the needs for health advocacy</w:t>
      </w:r>
      <w:r>
        <w:rPr>
          <w:iCs/>
        </w:rPr>
        <w:t>.</w:t>
      </w:r>
    </w:p>
    <w:p w14:paraId="2AB59D29" w14:textId="77777777" w:rsidR="003E3253" w:rsidRDefault="003E3253" w:rsidP="003E3253">
      <w:pPr>
        <w:pStyle w:val="BodyText"/>
        <w:spacing w:after="0"/>
        <w:ind w:left="720" w:hanging="360"/>
        <w:rPr>
          <w:b/>
          <w:iCs/>
        </w:rPr>
      </w:pPr>
    </w:p>
    <w:p w14:paraId="1D914CC4" w14:textId="692F30AA" w:rsidR="003E3253" w:rsidRDefault="003E3253" w:rsidP="003E3253">
      <w:pPr>
        <w:pStyle w:val="BodyText"/>
        <w:spacing w:after="0"/>
        <w:rPr>
          <w:b/>
          <w:iCs/>
        </w:rPr>
      </w:pPr>
      <w:r>
        <w:rPr>
          <w:b/>
          <w:iCs/>
        </w:rPr>
        <w:t>Slide 18.</w:t>
      </w:r>
    </w:p>
    <w:p w14:paraId="526AD6DA" w14:textId="7FC4C3C5" w:rsidR="003E3253" w:rsidRPr="003E3253" w:rsidRDefault="003E3253" w:rsidP="003E3253">
      <w:pPr>
        <w:pStyle w:val="BodyText"/>
        <w:spacing w:after="0"/>
        <w:rPr>
          <w:iCs/>
        </w:rPr>
      </w:pPr>
      <w:r w:rsidRPr="003E3253">
        <w:rPr>
          <w:iCs/>
        </w:rPr>
        <w:t>Objectives and agenda</w:t>
      </w:r>
    </w:p>
    <w:p w14:paraId="03FF1B41" w14:textId="15D82E67" w:rsidR="003E3253" w:rsidRPr="003E3253" w:rsidRDefault="003E3253" w:rsidP="003E3253">
      <w:pPr>
        <w:pStyle w:val="BodyText"/>
        <w:spacing w:after="0"/>
        <w:ind w:left="720" w:hanging="360"/>
        <w:rPr>
          <w:iCs/>
        </w:rPr>
      </w:pPr>
      <w:r w:rsidRPr="003E3253">
        <w:rPr>
          <w:iCs/>
        </w:rPr>
        <w:t xml:space="preserve">1. </w:t>
      </w:r>
      <w:r>
        <w:rPr>
          <w:iCs/>
        </w:rPr>
        <w:tab/>
      </w:r>
      <w:r w:rsidRPr="003E3253">
        <w:rPr>
          <w:iCs/>
        </w:rPr>
        <w:t>Recognize common words related to the process and content of health advocacy.</w:t>
      </w:r>
    </w:p>
    <w:p w14:paraId="6CC54FBF" w14:textId="2178D680" w:rsidR="003E3253" w:rsidRPr="003E3253" w:rsidRDefault="003E3253" w:rsidP="003E3253">
      <w:pPr>
        <w:pStyle w:val="BodyText"/>
        <w:spacing w:after="0"/>
        <w:ind w:left="720" w:hanging="360"/>
        <w:rPr>
          <w:iCs/>
        </w:rPr>
      </w:pPr>
      <w:r w:rsidRPr="003E3253">
        <w:rPr>
          <w:iCs/>
        </w:rPr>
        <w:t xml:space="preserve">2. </w:t>
      </w:r>
      <w:r>
        <w:rPr>
          <w:iCs/>
        </w:rPr>
        <w:tab/>
      </w:r>
      <w:r w:rsidRPr="003E3253">
        <w:rPr>
          <w:iCs/>
        </w:rPr>
        <w:t>Apply key health advocacy steps to examples from day-to-day practice.</w:t>
      </w:r>
    </w:p>
    <w:p w14:paraId="689148FF" w14:textId="33C99F01" w:rsidR="003E3253" w:rsidRPr="003E3253" w:rsidRDefault="003E3253" w:rsidP="003E3253">
      <w:pPr>
        <w:pStyle w:val="BodyText"/>
        <w:spacing w:after="0"/>
        <w:ind w:left="720" w:hanging="360"/>
        <w:rPr>
          <w:b/>
          <w:iCs/>
        </w:rPr>
      </w:pPr>
      <w:r w:rsidRPr="003E3253">
        <w:rPr>
          <w:iCs/>
        </w:rPr>
        <w:t xml:space="preserve">3. </w:t>
      </w:r>
      <w:r>
        <w:rPr>
          <w:iCs/>
        </w:rPr>
        <w:tab/>
      </w:r>
      <w:r w:rsidRPr="003E3253">
        <w:rPr>
          <w:iCs/>
        </w:rPr>
        <w:t>Develop a personal health advocacy</w:t>
      </w:r>
      <w:r>
        <w:rPr>
          <w:iCs/>
        </w:rPr>
        <w:t xml:space="preserve"> r</w:t>
      </w:r>
      <w:r w:rsidRPr="003E3253">
        <w:rPr>
          <w:iCs/>
        </w:rPr>
        <w:t>esource for common patient needs</w:t>
      </w:r>
      <w:r w:rsidRPr="003E3253">
        <w:rPr>
          <w:b/>
          <w:iCs/>
        </w:rPr>
        <w:t>.</w:t>
      </w:r>
    </w:p>
    <w:p w14:paraId="2E1B778F" w14:textId="77777777" w:rsidR="003E3253" w:rsidRDefault="003E3253" w:rsidP="00F40F44">
      <w:pPr>
        <w:pStyle w:val="BodyText"/>
        <w:spacing w:after="0"/>
        <w:rPr>
          <w:b/>
          <w:iCs/>
        </w:rPr>
      </w:pPr>
    </w:p>
    <w:p w14:paraId="6EC68316" w14:textId="038DBCD4" w:rsidR="003E3253" w:rsidRPr="003E3253" w:rsidRDefault="003E3253" w:rsidP="00F40F44">
      <w:pPr>
        <w:pStyle w:val="BodyText"/>
        <w:spacing w:after="0"/>
        <w:rPr>
          <w:iCs/>
        </w:rPr>
      </w:pPr>
      <w:r w:rsidRPr="003E3253">
        <w:rPr>
          <w:iCs/>
        </w:rPr>
        <w:t>Presenter Notes for Slide 18.</w:t>
      </w:r>
    </w:p>
    <w:p w14:paraId="4CA67CA6" w14:textId="45ECAA4A" w:rsidR="003E3253" w:rsidRPr="003E3253" w:rsidRDefault="003E3253" w:rsidP="003E3253">
      <w:pPr>
        <w:pStyle w:val="BodyText"/>
        <w:ind w:left="720" w:hanging="360"/>
        <w:rPr>
          <w:iCs/>
        </w:rPr>
      </w:pPr>
      <w:r>
        <w:rPr>
          <w:iCs/>
        </w:rPr>
        <w:t>-</w:t>
      </w:r>
      <w:r w:rsidRPr="003E3253">
        <w:rPr>
          <w:iCs/>
        </w:rPr>
        <w:t xml:space="preserve"> Revisit workshop goals and objectives</w:t>
      </w:r>
    </w:p>
    <w:p w14:paraId="58E5AD2C" w14:textId="77777777" w:rsidR="003E3253" w:rsidRDefault="003E3253" w:rsidP="00F40F44">
      <w:pPr>
        <w:pStyle w:val="BodyText"/>
        <w:spacing w:after="0"/>
        <w:rPr>
          <w:b/>
          <w:iCs/>
        </w:rPr>
      </w:pPr>
    </w:p>
    <w:p w14:paraId="5A14BF9A" w14:textId="78D39D99" w:rsidR="00D535FF" w:rsidRPr="00D535FF" w:rsidRDefault="00D535FF" w:rsidP="00F40F44">
      <w:pPr>
        <w:pStyle w:val="BodyText"/>
        <w:spacing w:after="0"/>
        <w:rPr>
          <w:b/>
          <w:iCs/>
        </w:rPr>
      </w:pPr>
      <w:r w:rsidRPr="00D535FF">
        <w:rPr>
          <w:b/>
          <w:iCs/>
        </w:rPr>
        <w:t xml:space="preserve">Slide </w:t>
      </w:r>
      <w:r w:rsidR="00C64C1C">
        <w:rPr>
          <w:b/>
          <w:iCs/>
        </w:rPr>
        <w:t>1</w:t>
      </w:r>
      <w:r w:rsidR="003E3253">
        <w:rPr>
          <w:b/>
          <w:iCs/>
        </w:rPr>
        <w:t>9</w:t>
      </w:r>
    </w:p>
    <w:p w14:paraId="5BD2357E" w14:textId="2A5AFDD0" w:rsidR="00D535FF" w:rsidRDefault="00D535FF" w:rsidP="00D535FF">
      <w:pPr>
        <w:pStyle w:val="BodyText"/>
        <w:spacing w:after="0"/>
        <w:rPr>
          <w:iCs/>
        </w:rPr>
      </w:pPr>
      <w:r>
        <w:rPr>
          <w:iCs/>
        </w:rPr>
        <w:t>References for this presentation are.</w:t>
      </w:r>
    </w:p>
    <w:p w14:paraId="69A5CF4A" w14:textId="11A4509B" w:rsidR="00C64C1C" w:rsidRPr="00C64C1C" w:rsidRDefault="003E3253" w:rsidP="003E3253">
      <w:pPr>
        <w:pStyle w:val="BodyText"/>
        <w:numPr>
          <w:ilvl w:val="0"/>
          <w:numId w:val="18"/>
        </w:numPr>
        <w:spacing w:after="0"/>
        <w:rPr>
          <w:iCs/>
        </w:rPr>
      </w:pPr>
      <w:r w:rsidRPr="003E3253">
        <w:rPr>
          <w:iCs/>
        </w:rPr>
        <w:t>Sherbino J, Bonnycastle D, Côté B, Flynn L, Hunter A, Ince-Cushman D, Konkin J, Oandasan I, Regehr G, Richardson D, Zigby J. Health Advocate. In: Frank JR, Snell L, Sherbino J, editors. CanMEDS 2015 Physician Competency Framework. Ottawa: Royal College of Physicians and Surgeons of Canada; 2015.</w:t>
      </w:r>
    </w:p>
    <w:p w14:paraId="141CCCBD" w14:textId="77777777" w:rsidR="00902212" w:rsidRDefault="00902212" w:rsidP="00F40F44">
      <w:pPr>
        <w:pStyle w:val="BodyText"/>
        <w:spacing w:after="0"/>
        <w:rPr>
          <w:iCs/>
        </w:rPr>
      </w:pPr>
    </w:p>
    <w:p w14:paraId="12E5C604" w14:textId="77777777" w:rsidR="00D535FF" w:rsidRPr="00F40F44" w:rsidRDefault="00D535FF" w:rsidP="00F40F44">
      <w:pPr>
        <w:pStyle w:val="BodyText"/>
        <w:spacing w:after="0"/>
        <w:rPr>
          <w:iCs/>
        </w:rPr>
      </w:pPr>
    </w:p>
    <w:p w14:paraId="6BB91089" w14:textId="24A9E301" w:rsidR="00564878" w:rsidRPr="00F40F44" w:rsidRDefault="00564878" w:rsidP="00F40F44">
      <w:pPr>
        <w:pStyle w:val="BodyText"/>
        <w:spacing w:after="0"/>
        <w:rPr>
          <w:iCs/>
        </w:rPr>
      </w:pPr>
      <w:r w:rsidRPr="00F40F44">
        <w:rPr>
          <w:b/>
          <w:iCs/>
        </w:rPr>
        <w:t xml:space="preserve">Slide </w:t>
      </w:r>
      <w:r w:rsidR="003E3253">
        <w:rPr>
          <w:b/>
          <w:iCs/>
        </w:rPr>
        <w:t>20</w:t>
      </w:r>
      <w:r w:rsidRPr="00F40F44">
        <w:rPr>
          <w:iCs/>
        </w:rPr>
        <w:t xml:space="preserve"> </w:t>
      </w:r>
      <w:r w:rsidR="00957E53">
        <w:rPr>
          <w:iCs/>
        </w:rPr>
        <w:t>forward</w:t>
      </w:r>
      <w:r w:rsidRPr="00F40F44">
        <w:rPr>
          <w:iCs/>
        </w:rPr>
        <w:t xml:space="preserve"> are additional slides that may or may not be added to the presentation.</w:t>
      </w:r>
    </w:p>
    <w:p w14:paraId="1470E9AD" w14:textId="77777777" w:rsidR="00564878" w:rsidRPr="00F40F44" w:rsidRDefault="00564878" w:rsidP="00F40F44">
      <w:pPr>
        <w:pStyle w:val="BodyText"/>
        <w:spacing w:after="0"/>
        <w:rPr>
          <w:iCs/>
        </w:rPr>
      </w:pPr>
    </w:p>
    <w:p w14:paraId="4AC154FC" w14:textId="3596CC3B" w:rsidR="00564878" w:rsidRPr="00F40F44" w:rsidRDefault="00564878" w:rsidP="00F40F44">
      <w:pPr>
        <w:pStyle w:val="BodyText"/>
        <w:spacing w:after="0"/>
        <w:rPr>
          <w:b/>
          <w:iCs/>
        </w:rPr>
      </w:pPr>
      <w:r w:rsidRPr="00F40F44">
        <w:rPr>
          <w:b/>
          <w:iCs/>
        </w:rPr>
        <w:t xml:space="preserve">Slide </w:t>
      </w:r>
      <w:r w:rsidR="003E3253">
        <w:rPr>
          <w:b/>
          <w:iCs/>
        </w:rPr>
        <w:t>21</w:t>
      </w:r>
      <w:r w:rsidR="00B529DD">
        <w:rPr>
          <w:b/>
          <w:iCs/>
        </w:rPr>
        <w:t>.</w:t>
      </w:r>
    </w:p>
    <w:p w14:paraId="75E617CB" w14:textId="424CF5A0" w:rsidR="00564878" w:rsidRPr="00F40F44" w:rsidRDefault="003E3253" w:rsidP="00F40F44">
      <w:pPr>
        <w:pStyle w:val="BodyText"/>
        <w:spacing w:after="0"/>
        <w:rPr>
          <w:iCs/>
        </w:rPr>
      </w:pPr>
      <w:r>
        <w:rPr>
          <w:iCs/>
        </w:rPr>
        <w:t xml:space="preserve">Health Advocate </w:t>
      </w:r>
      <w:r w:rsidR="00564878" w:rsidRPr="00F40F44">
        <w:rPr>
          <w:iCs/>
        </w:rPr>
        <w:t>Key Competencies</w:t>
      </w:r>
      <w:r w:rsidR="00B529DD">
        <w:rPr>
          <w:iCs/>
        </w:rPr>
        <w:t>.</w:t>
      </w:r>
    </w:p>
    <w:p w14:paraId="6CC5B1B0" w14:textId="77777777" w:rsidR="00564878" w:rsidRPr="00F40F44" w:rsidRDefault="00564878" w:rsidP="00F40F44">
      <w:pPr>
        <w:pStyle w:val="BodyText"/>
        <w:spacing w:after="0"/>
        <w:rPr>
          <w:iCs/>
        </w:rPr>
      </w:pPr>
      <w:r w:rsidRPr="00F40F44">
        <w:rPr>
          <w:iCs/>
        </w:rPr>
        <w:t>Physicians are able to:</w:t>
      </w:r>
    </w:p>
    <w:p w14:paraId="6C31D8D1" w14:textId="3A164966" w:rsidR="003E3253" w:rsidRPr="003E3253" w:rsidRDefault="00957E53" w:rsidP="000B1865">
      <w:pPr>
        <w:pStyle w:val="BodyText"/>
        <w:spacing w:after="0"/>
        <w:ind w:left="720" w:hanging="360"/>
        <w:rPr>
          <w:iCs/>
        </w:rPr>
      </w:pPr>
      <w:r>
        <w:rPr>
          <w:iCs/>
        </w:rPr>
        <w:t xml:space="preserve">Key competency </w:t>
      </w:r>
      <w:r w:rsidR="00564878" w:rsidRPr="00F40F44">
        <w:rPr>
          <w:iCs/>
        </w:rPr>
        <w:t>1.</w:t>
      </w:r>
      <w:r>
        <w:rPr>
          <w:iCs/>
        </w:rPr>
        <w:t xml:space="preserve"> </w:t>
      </w:r>
      <w:r w:rsidR="003E3253" w:rsidRPr="003E3253">
        <w:rPr>
          <w:iCs/>
        </w:rPr>
        <w:t xml:space="preserve">Respond to an individual patient’s health </w:t>
      </w:r>
      <w:r w:rsidR="003E3253">
        <w:rPr>
          <w:iCs/>
        </w:rPr>
        <w:t>n</w:t>
      </w:r>
      <w:r w:rsidR="003E3253" w:rsidRPr="003E3253">
        <w:rPr>
          <w:iCs/>
        </w:rPr>
        <w:t>eeds by advocating with the patient within and beyond the clinical environment.</w:t>
      </w:r>
    </w:p>
    <w:p w14:paraId="19B0EFBF" w14:textId="56ABCE07" w:rsidR="00564878" w:rsidRDefault="003E3253" w:rsidP="000B1865">
      <w:pPr>
        <w:pStyle w:val="BodyText"/>
        <w:spacing w:after="0"/>
        <w:ind w:left="720" w:hanging="360"/>
        <w:rPr>
          <w:iCs/>
        </w:rPr>
      </w:pPr>
      <w:r>
        <w:rPr>
          <w:iCs/>
        </w:rPr>
        <w:t xml:space="preserve">Key competency </w:t>
      </w:r>
      <w:r w:rsidRPr="003E3253">
        <w:rPr>
          <w:iCs/>
        </w:rPr>
        <w:t>2. Respond to the needs of the communities or populations they serve by advocating with them for system-level change in a socially accountable manner.</w:t>
      </w:r>
    </w:p>
    <w:p w14:paraId="18B4CD6D" w14:textId="77777777" w:rsidR="000B1865" w:rsidRPr="00F40F44" w:rsidRDefault="000B1865" w:rsidP="000B1865">
      <w:pPr>
        <w:pStyle w:val="BodyText"/>
        <w:spacing w:after="0"/>
        <w:ind w:left="720" w:hanging="360"/>
        <w:rPr>
          <w:iCs/>
        </w:rPr>
      </w:pPr>
    </w:p>
    <w:p w14:paraId="303848F4" w14:textId="1A9E694A" w:rsidR="00957E53" w:rsidRDefault="00957E53" w:rsidP="000B1865">
      <w:pPr>
        <w:pStyle w:val="BodyText"/>
        <w:spacing w:after="0"/>
        <w:rPr>
          <w:iCs/>
        </w:rPr>
      </w:pPr>
      <w:r>
        <w:rPr>
          <w:iCs/>
        </w:rPr>
        <w:t xml:space="preserve">Presenter Notes for Slide </w:t>
      </w:r>
      <w:r w:rsidR="000B1865">
        <w:rPr>
          <w:iCs/>
        </w:rPr>
        <w:t>21</w:t>
      </w:r>
      <w:r>
        <w:rPr>
          <w:iCs/>
        </w:rPr>
        <w:t>.</w:t>
      </w:r>
    </w:p>
    <w:p w14:paraId="7DDC45AE" w14:textId="1AA43E2D" w:rsidR="00957E53" w:rsidRPr="00957E53" w:rsidRDefault="00957E53" w:rsidP="000B1865">
      <w:pPr>
        <w:pStyle w:val="BodyText"/>
        <w:spacing w:after="0"/>
        <w:ind w:firstLine="360"/>
        <w:rPr>
          <w:iCs/>
        </w:rPr>
      </w:pPr>
      <w:r>
        <w:rPr>
          <w:iCs/>
        </w:rPr>
        <w:t>-</w:t>
      </w:r>
      <w:r>
        <w:rPr>
          <w:iCs/>
        </w:rPr>
        <w:tab/>
      </w:r>
      <w:r w:rsidRPr="00957E53">
        <w:rPr>
          <w:iCs/>
        </w:rPr>
        <w:t xml:space="preserve">Key Competencies from the </w:t>
      </w:r>
      <w:r w:rsidRPr="00957E53">
        <w:rPr>
          <w:i/>
          <w:iCs/>
        </w:rPr>
        <w:t>CanMEDS 2015 Physician Competency Framework</w:t>
      </w:r>
    </w:p>
    <w:p w14:paraId="066A2744" w14:textId="7CEC91D9" w:rsidR="00957E53" w:rsidRPr="00957E53" w:rsidRDefault="00957E53" w:rsidP="000B1865">
      <w:pPr>
        <w:pStyle w:val="BodyText"/>
        <w:spacing w:after="0"/>
        <w:ind w:firstLine="360"/>
        <w:rPr>
          <w:iCs/>
        </w:rPr>
      </w:pPr>
      <w:r>
        <w:rPr>
          <w:iCs/>
        </w:rPr>
        <w:t>-</w:t>
      </w:r>
      <w:r>
        <w:rPr>
          <w:iCs/>
        </w:rPr>
        <w:tab/>
      </w:r>
      <w:r w:rsidRPr="00957E53">
        <w:rPr>
          <w:iCs/>
        </w:rPr>
        <w:t>Avoid including competencies for learners</w:t>
      </w:r>
    </w:p>
    <w:p w14:paraId="31710357" w14:textId="39FEBEDA" w:rsidR="00957E53" w:rsidRPr="00957E53" w:rsidRDefault="00957E53" w:rsidP="000B1865">
      <w:pPr>
        <w:pStyle w:val="BodyText"/>
        <w:spacing w:after="0"/>
        <w:ind w:left="360"/>
        <w:rPr>
          <w:iCs/>
        </w:rPr>
      </w:pPr>
      <w:r>
        <w:rPr>
          <w:iCs/>
        </w:rPr>
        <w:t>-</w:t>
      </w:r>
      <w:r>
        <w:rPr>
          <w:iCs/>
        </w:rPr>
        <w:tab/>
      </w:r>
      <w:r w:rsidRPr="00957E53">
        <w:rPr>
          <w:iCs/>
        </w:rPr>
        <w:t>You may wish to use this slide if you are giving the presentation to teachers or planners</w:t>
      </w:r>
    </w:p>
    <w:p w14:paraId="19FCEB42" w14:textId="77777777" w:rsidR="00564878" w:rsidRDefault="00564878" w:rsidP="00F40F44">
      <w:pPr>
        <w:pStyle w:val="BodyText"/>
        <w:spacing w:after="0"/>
        <w:rPr>
          <w:iCs/>
        </w:rPr>
      </w:pPr>
    </w:p>
    <w:p w14:paraId="2716BCE8" w14:textId="291BEE15" w:rsidR="00564878" w:rsidRPr="00F40F44" w:rsidRDefault="00957E53" w:rsidP="00F40F44">
      <w:pPr>
        <w:pStyle w:val="BodyText"/>
        <w:spacing w:after="0"/>
        <w:rPr>
          <w:b/>
          <w:iCs/>
        </w:rPr>
      </w:pPr>
      <w:r>
        <w:rPr>
          <w:b/>
          <w:iCs/>
        </w:rPr>
        <w:t xml:space="preserve">Slide </w:t>
      </w:r>
      <w:r w:rsidR="000B1865">
        <w:rPr>
          <w:b/>
          <w:iCs/>
        </w:rPr>
        <w:t>22</w:t>
      </w:r>
      <w:r w:rsidR="00B529DD">
        <w:rPr>
          <w:b/>
          <w:iCs/>
        </w:rPr>
        <w:t>.</w:t>
      </w:r>
    </w:p>
    <w:p w14:paraId="16D9F46F" w14:textId="1F9D7FA6" w:rsidR="00564878" w:rsidRPr="00F40F44" w:rsidRDefault="000B1865" w:rsidP="00F40F44">
      <w:pPr>
        <w:pStyle w:val="BodyText"/>
        <w:spacing w:after="0"/>
        <w:rPr>
          <w:iCs/>
        </w:rPr>
      </w:pPr>
      <w:r>
        <w:rPr>
          <w:iCs/>
        </w:rPr>
        <w:t>Health Advocate</w:t>
      </w:r>
      <w:r w:rsidR="00564878" w:rsidRPr="00F40F44">
        <w:rPr>
          <w:iCs/>
        </w:rPr>
        <w:t xml:space="preserve"> Key Competency 1</w:t>
      </w:r>
      <w:r w:rsidR="00B529DD">
        <w:rPr>
          <w:iCs/>
        </w:rPr>
        <w:t>.</w:t>
      </w:r>
    </w:p>
    <w:p w14:paraId="4BC15787" w14:textId="52A20DFB" w:rsidR="000B1865" w:rsidRPr="000B1865" w:rsidRDefault="00564878" w:rsidP="000B1865">
      <w:pPr>
        <w:pStyle w:val="BodyText"/>
        <w:spacing w:after="0"/>
        <w:rPr>
          <w:iCs/>
        </w:rPr>
      </w:pPr>
      <w:r w:rsidRPr="00F40F44">
        <w:rPr>
          <w:iCs/>
        </w:rPr>
        <w:lastRenderedPageBreak/>
        <w:t>Physicians are able to:</w:t>
      </w:r>
      <w:r w:rsidR="00DD67B7">
        <w:rPr>
          <w:iCs/>
        </w:rPr>
        <w:t xml:space="preserve"> </w:t>
      </w:r>
      <w:r w:rsidR="000B1865" w:rsidRPr="000B1865">
        <w:rPr>
          <w:iCs/>
        </w:rPr>
        <w:t xml:space="preserve">1. Respond to an individual patient’s health needs by advocating with the </w:t>
      </w:r>
      <w:r w:rsidR="000B1865">
        <w:rPr>
          <w:iCs/>
        </w:rPr>
        <w:t xml:space="preserve">patient within and beyond the </w:t>
      </w:r>
      <w:r w:rsidR="000B1865" w:rsidRPr="000B1865">
        <w:rPr>
          <w:iCs/>
        </w:rPr>
        <w:t>clinical environment.</w:t>
      </w:r>
    </w:p>
    <w:p w14:paraId="5347A863" w14:textId="7C1FB328" w:rsidR="000B1865" w:rsidRPr="000B1865" w:rsidRDefault="000B1865" w:rsidP="000B1865">
      <w:pPr>
        <w:pStyle w:val="BodyText"/>
        <w:spacing w:after="0"/>
        <w:rPr>
          <w:iCs/>
        </w:rPr>
      </w:pPr>
      <w:r>
        <w:rPr>
          <w:iCs/>
        </w:rPr>
        <w:t xml:space="preserve">Enabling Competency </w:t>
      </w:r>
      <w:r w:rsidRPr="000B1865">
        <w:rPr>
          <w:iCs/>
        </w:rPr>
        <w:t xml:space="preserve">1.1 </w:t>
      </w:r>
      <w:r>
        <w:rPr>
          <w:iCs/>
        </w:rPr>
        <w:t xml:space="preserve">is </w:t>
      </w:r>
      <w:r w:rsidRPr="000B1865">
        <w:rPr>
          <w:iCs/>
        </w:rPr>
        <w:t>Work with patients to address determinants of</w:t>
      </w:r>
      <w:r>
        <w:rPr>
          <w:iCs/>
        </w:rPr>
        <w:t xml:space="preserve"> </w:t>
      </w:r>
      <w:r w:rsidRPr="000B1865">
        <w:rPr>
          <w:iCs/>
        </w:rPr>
        <w:t>health that affect them and their access to needed health services or resources.</w:t>
      </w:r>
    </w:p>
    <w:p w14:paraId="7F13CFB4" w14:textId="186A48C9" w:rsidR="000B1865" w:rsidRPr="000B1865" w:rsidRDefault="000B1865" w:rsidP="000B1865">
      <w:pPr>
        <w:pStyle w:val="BodyText"/>
        <w:spacing w:after="0"/>
        <w:rPr>
          <w:iCs/>
        </w:rPr>
      </w:pPr>
      <w:r>
        <w:rPr>
          <w:iCs/>
        </w:rPr>
        <w:t xml:space="preserve">Enabling Competency </w:t>
      </w:r>
      <w:r w:rsidRPr="000B1865">
        <w:rPr>
          <w:iCs/>
        </w:rPr>
        <w:t xml:space="preserve">1.2 </w:t>
      </w:r>
      <w:r>
        <w:rPr>
          <w:iCs/>
        </w:rPr>
        <w:t xml:space="preserve">is </w:t>
      </w:r>
      <w:r w:rsidRPr="000B1865">
        <w:rPr>
          <w:iCs/>
        </w:rPr>
        <w:t>Work with patients and their families to increase opportunities to adopt healthy behaviours.</w:t>
      </w:r>
    </w:p>
    <w:p w14:paraId="3EB9A8D9" w14:textId="441DA632" w:rsidR="00957E53" w:rsidRPr="00957E53" w:rsidRDefault="000B1865" w:rsidP="000B1865">
      <w:pPr>
        <w:pStyle w:val="BodyText"/>
        <w:spacing w:after="0"/>
        <w:rPr>
          <w:iCs/>
        </w:rPr>
      </w:pPr>
      <w:r>
        <w:rPr>
          <w:iCs/>
        </w:rPr>
        <w:t xml:space="preserve">Enabling Competency </w:t>
      </w:r>
      <w:r w:rsidRPr="000B1865">
        <w:rPr>
          <w:iCs/>
        </w:rPr>
        <w:t xml:space="preserve">1.3 </w:t>
      </w:r>
      <w:r>
        <w:rPr>
          <w:iCs/>
        </w:rPr>
        <w:t xml:space="preserve">is </w:t>
      </w:r>
      <w:r w:rsidRPr="000B1865">
        <w:rPr>
          <w:iCs/>
        </w:rPr>
        <w:t xml:space="preserve">Incorporate disease prevention, health </w:t>
      </w:r>
      <w:r>
        <w:rPr>
          <w:iCs/>
        </w:rPr>
        <w:t>p</w:t>
      </w:r>
      <w:r w:rsidRPr="000B1865">
        <w:rPr>
          <w:iCs/>
        </w:rPr>
        <w:t>romotion, and health surveillance into interactions with individual patients.</w:t>
      </w:r>
    </w:p>
    <w:p w14:paraId="3A9DC84C" w14:textId="77777777" w:rsidR="00564878" w:rsidRDefault="00564878" w:rsidP="00F40F44">
      <w:pPr>
        <w:pStyle w:val="BodyText"/>
        <w:spacing w:after="0"/>
        <w:rPr>
          <w:iCs/>
        </w:rPr>
      </w:pPr>
    </w:p>
    <w:p w14:paraId="7B900B42" w14:textId="47247180" w:rsidR="00DD67B7" w:rsidRPr="00DD67B7" w:rsidRDefault="00DD67B7" w:rsidP="00DD67B7">
      <w:pPr>
        <w:pStyle w:val="BodyText"/>
        <w:spacing w:after="0"/>
        <w:rPr>
          <w:iCs/>
        </w:rPr>
      </w:pPr>
      <w:r w:rsidRPr="00DD67B7">
        <w:rPr>
          <w:iCs/>
        </w:rPr>
        <w:t xml:space="preserve">Presenter Notes for Slide </w:t>
      </w:r>
      <w:r w:rsidR="000B1865">
        <w:rPr>
          <w:iCs/>
        </w:rPr>
        <w:t>22.</w:t>
      </w:r>
      <w:r w:rsidRPr="00DD67B7">
        <w:rPr>
          <w:iCs/>
        </w:rPr>
        <w:t xml:space="preserve"> </w:t>
      </w:r>
    </w:p>
    <w:p w14:paraId="600CDE15" w14:textId="77777777" w:rsidR="00DD67B7" w:rsidRPr="00DD67B7" w:rsidRDefault="00DD67B7" w:rsidP="00DD67B7">
      <w:pPr>
        <w:pStyle w:val="BodyText"/>
        <w:spacing w:after="0"/>
        <w:ind w:left="720" w:hanging="360"/>
        <w:rPr>
          <w:iCs/>
        </w:rPr>
      </w:pPr>
      <w:r w:rsidRPr="00DD67B7">
        <w:rPr>
          <w:iCs/>
        </w:rPr>
        <w:t>-</w:t>
      </w:r>
      <w:r w:rsidRPr="00DD67B7">
        <w:rPr>
          <w:iCs/>
        </w:rPr>
        <w:tab/>
        <w:t xml:space="preserve">From the </w:t>
      </w:r>
      <w:r w:rsidRPr="00DD67B7">
        <w:rPr>
          <w:i/>
          <w:iCs/>
        </w:rPr>
        <w:t>CanMEDS 2015 Physician Competency Framework</w:t>
      </w:r>
    </w:p>
    <w:p w14:paraId="5570618C" w14:textId="68B0B640" w:rsidR="00DD67B7" w:rsidRDefault="00DD67B7" w:rsidP="00DD67B7">
      <w:pPr>
        <w:pStyle w:val="BodyText"/>
        <w:spacing w:after="0"/>
        <w:ind w:left="720" w:hanging="360"/>
        <w:rPr>
          <w:iCs/>
        </w:rPr>
      </w:pPr>
      <w:r w:rsidRPr="00DD67B7">
        <w:rPr>
          <w:iCs/>
        </w:rPr>
        <w:t>-</w:t>
      </w:r>
      <w:r w:rsidRPr="00DD67B7">
        <w:rPr>
          <w:iCs/>
        </w:rPr>
        <w:tab/>
        <w:t>Use one slide for each key competency and associated enabling competencies</w:t>
      </w:r>
    </w:p>
    <w:p w14:paraId="4B73D024" w14:textId="77777777" w:rsidR="00DD67B7" w:rsidRPr="00DD67B7" w:rsidRDefault="00DD67B7" w:rsidP="00DD67B7">
      <w:pPr>
        <w:pStyle w:val="BodyText"/>
        <w:spacing w:after="0"/>
        <w:ind w:left="720" w:hanging="360"/>
        <w:rPr>
          <w:iCs/>
        </w:rPr>
      </w:pPr>
    </w:p>
    <w:p w14:paraId="5219E85F" w14:textId="47CFD837" w:rsidR="00564878" w:rsidRPr="00F40F44" w:rsidRDefault="00564878" w:rsidP="00F40F44">
      <w:pPr>
        <w:pStyle w:val="BodyText"/>
        <w:spacing w:after="0"/>
        <w:rPr>
          <w:b/>
          <w:iCs/>
        </w:rPr>
      </w:pPr>
      <w:r w:rsidRPr="00F40F44">
        <w:rPr>
          <w:b/>
          <w:iCs/>
        </w:rPr>
        <w:t>Slide 2</w:t>
      </w:r>
      <w:r w:rsidR="00957E53">
        <w:rPr>
          <w:b/>
          <w:iCs/>
        </w:rPr>
        <w:t>0</w:t>
      </w:r>
      <w:r w:rsidR="00B529DD">
        <w:rPr>
          <w:b/>
          <w:iCs/>
        </w:rPr>
        <w:t>.</w:t>
      </w:r>
    </w:p>
    <w:p w14:paraId="2F90F593" w14:textId="431B7571" w:rsidR="00564878" w:rsidRPr="00F40F44" w:rsidRDefault="000B1865" w:rsidP="00F40F44">
      <w:pPr>
        <w:pStyle w:val="BodyText"/>
        <w:spacing w:after="0"/>
        <w:rPr>
          <w:iCs/>
        </w:rPr>
      </w:pPr>
      <w:r>
        <w:rPr>
          <w:iCs/>
        </w:rPr>
        <w:t>Health Advocate</w:t>
      </w:r>
      <w:r w:rsidR="00564878" w:rsidRPr="00F40F44">
        <w:rPr>
          <w:iCs/>
        </w:rPr>
        <w:t xml:space="preserve"> Key Competency 2</w:t>
      </w:r>
      <w:r w:rsidR="00B529DD">
        <w:rPr>
          <w:iCs/>
        </w:rPr>
        <w:t>.</w:t>
      </w:r>
    </w:p>
    <w:p w14:paraId="29417A2B" w14:textId="4C8646B6" w:rsidR="000B1865" w:rsidRPr="000B1865" w:rsidRDefault="00DD67B7" w:rsidP="000B1865">
      <w:pPr>
        <w:pStyle w:val="BodyText"/>
        <w:spacing w:after="0"/>
        <w:rPr>
          <w:iCs/>
        </w:rPr>
      </w:pPr>
      <w:r>
        <w:rPr>
          <w:iCs/>
        </w:rPr>
        <w:t>Physicians are able to:</w:t>
      </w:r>
      <w:r w:rsidR="000B1865" w:rsidRPr="000B1865">
        <w:t xml:space="preserve"> </w:t>
      </w:r>
      <w:r w:rsidR="000B1865" w:rsidRPr="000B1865">
        <w:rPr>
          <w:iCs/>
        </w:rPr>
        <w:t>Respond to the needs of the communities or populations they serve by advocating with them for system-level change in a socially accountable manner.</w:t>
      </w:r>
    </w:p>
    <w:p w14:paraId="4FF888B4" w14:textId="7194E463" w:rsidR="000B1865" w:rsidRPr="000B1865" w:rsidRDefault="000B1865" w:rsidP="000B1865">
      <w:pPr>
        <w:pStyle w:val="BodyText"/>
        <w:spacing w:after="0"/>
        <w:rPr>
          <w:iCs/>
        </w:rPr>
      </w:pPr>
      <w:r>
        <w:rPr>
          <w:iCs/>
        </w:rPr>
        <w:t xml:space="preserve">Enabling Competency </w:t>
      </w:r>
      <w:r w:rsidRPr="000B1865">
        <w:rPr>
          <w:iCs/>
        </w:rPr>
        <w:t xml:space="preserve">2.1 </w:t>
      </w:r>
      <w:r>
        <w:rPr>
          <w:iCs/>
        </w:rPr>
        <w:t xml:space="preserve">is </w:t>
      </w:r>
      <w:r w:rsidRPr="000B1865">
        <w:rPr>
          <w:iCs/>
        </w:rPr>
        <w:t>Work with a community or population to identify the determinants of health that aff</w:t>
      </w:r>
      <w:r>
        <w:rPr>
          <w:iCs/>
        </w:rPr>
        <w:t xml:space="preserve">ect </w:t>
      </w:r>
      <w:r w:rsidRPr="000B1865">
        <w:rPr>
          <w:iCs/>
        </w:rPr>
        <w:t>them.</w:t>
      </w:r>
    </w:p>
    <w:p w14:paraId="0CA14D5E" w14:textId="288142C8" w:rsidR="000B1865" w:rsidRPr="000B1865" w:rsidRDefault="000B1865" w:rsidP="000B1865">
      <w:pPr>
        <w:pStyle w:val="BodyText"/>
        <w:spacing w:after="0"/>
        <w:rPr>
          <w:iCs/>
        </w:rPr>
      </w:pPr>
      <w:r>
        <w:rPr>
          <w:iCs/>
        </w:rPr>
        <w:t xml:space="preserve">Enabling Competency </w:t>
      </w:r>
      <w:r w:rsidRPr="000B1865">
        <w:rPr>
          <w:iCs/>
        </w:rPr>
        <w:t xml:space="preserve">2.2 </w:t>
      </w:r>
      <w:r>
        <w:rPr>
          <w:iCs/>
        </w:rPr>
        <w:t xml:space="preserve">is </w:t>
      </w:r>
      <w:r w:rsidRPr="000B1865">
        <w:rPr>
          <w:iCs/>
        </w:rPr>
        <w:t>Improve clinical practice by applying a process of continuous quality improvement to disease prevention, health promotion, and health surveillance activities.</w:t>
      </w:r>
    </w:p>
    <w:p w14:paraId="306BD35B" w14:textId="025EE923" w:rsidR="000B1865" w:rsidRDefault="000B1865" w:rsidP="000B1865">
      <w:pPr>
        <w:pStyle w:val="BodyText"/>
        <w:spacing w:after="0"/>
        <w:rPr>
          <w:iCs/>
        </w:rPr>
      </w:pPr>
      <w:r>
        <w:rPr>
          <w:iCs/>
        </w:rPr>
        <w:t xml:space="preserve">Enabling Competency </w:t>
      </w:r>
      <w:r w:rsidRPr="000B1865">
        <w:rPr>
          <w:iCs/>
        </w:rPr>
        <w:t xml:space="preserve">2.3 </w:t>
      </w:r>
      <w:r>
        <w:rPr>
          <w:iCs/>
        </w:rPr>
        <w:t xml:space="preserve">is </w:t>
      </w:r>
      <w:r w:rsidRPr="000B1865">
        <w:rPr>
          <w:iCs/>
        </w:rPr>
        <w:t>Contribute to a process to improve health in the community or population they serve</w:t>
      </w:r>
      <w:r>
        <w:rPr>
          <w:iCs/>
        </w:rPr>
        <w:t>.</w:t>
      </w:r>
    </w:p>
    <w:p w14:paraId="6E97A0DF" w14:textId="77777777" w:rsidR="000B1865" w:rsidRDefault="000B1865" w:rsidP="000B1865">
      <w:pPr>
        <w:pStyle w:val="BodyText"/>
        <w:spacing w:after="0"/>
        <w:rPr>
          <w:iCs/>
        </w:rPr>
      </w:pPr>
    </w:p>
    <w:p w14:paraId="43AF294D" w14:textId="33982386" w:rsidR="00957E53" w:rsidRDefault="00957E53" w:rsidP="000B1865">
      <w:pPr>
        <w:pStyle w:val="BodyText"/>
        <w:spacing w:after="0"/>
        <w:rPr>
          <w:iCs/>
        </w:rPr>
      </w:pPr>
      <w:r>
        <w:rPr>
          <w:iCs/>
        </w:rPr>
        <w:t>Presenter Notes for Slide 2</w:t>
      </w:r>
      <w:r w:rsidR="00A410BC">
        <w:rPr>
          <w:iCs/>
        </w:rPr>
        <w:t>0</w:t>
      </w:r>
      <w:r>
        <w:rPr>
          <w:iCs/>
        </w:rPr>
        <w:t xml:space="preserve"> </w:t>
      </w:r>
    </w:p>
    <w:p w14:paraId="31D03748" w14:textId="77777777" w:rsidR="00957E53" w:rsidRPr="00D103F9" w:rsidRDefault="00957E53" w:rsidP="00957E53">
      <w:pPr>
        <w:pStyle w:val="BodyText"/>
        <w:numPr>
          <w:ilvl w:val="0"/>
          <w:numId w:val="16"/>
        </w:numPr>
        <w:spacing w:after="0"/>
        <w:rPr>
          <w:iCs/>
        </w:rPr>
      </w:pPr>
      <w:r w:rsidRPr="00D103F9">
        <w:rPr>
          <w:iCs/>
        </w:rPr>
        <w:t xml:space="preserve">From the </w:t>
      </w:r>
      <w:r w:rsidRPr="00D103F9">
        <w:rPr>
          <w:i/>
          <w:iCs/>
        </w:rPr>
        <w:t>CanMEDS 2015 Physician Competency Framework</w:t>
      </w:r>
    </w:p>
    <w:p w14:paraId="1BE58380" w14:textId="77777777" w:rsidR="00957E53" w:rsidRPr="00D103F9" w:rsidRDefault="00957E53" w:rsidP="00957E53">
      <w:pPr>
        <w:pStyle w:val="BodyText"/>
        <w:numPr>
          <w:ilvl w:val="0"/>
          <w:numId w:val="16"/>
        </w:numPr>
        <w:spacing w:after="0"/>
        <w:rPr>
          <w:iCs/>
        </w:rPr>
      </w:pPr>
      <w:r w:rsidRPr="00D103F9">
        <w:rPr>
          <w:iCs/>
        </w:rPr>
        <w:t>Use one slide for each key competency and associated enabling competencies</w:t>
      </w:r>
    </w:p>
    <w:p w14:paraId="46CC421C" w14:textId="77777777" w:rsidR="00564878" w:rsidRDefault="00564878" w:rsidP="00F40F44">
      <w:pPr>
        <w:pStyle w:val="BodyText"/>
        <w:spacing w:after="0"/>
        <w:rPr>
          <w:iCs/>
        </w:rPr>
      </w:pPr>
    </w:p>
    <w:p w14:paraId="5209EC25" w14:textId="77777777" w:rsidR="00A410BC" w:rsidRPr="00DD67B7" w:rsidRDefault="00A410BC" w:rsidP="00A410BC">
      <w:pPr>
        <w:pStyle w:val="BodyText"/>
        <w:spacing w:after="0"/>
        <w:ind w:left="720" w:hanging="360"/>
        <w:rPr>
          <w:iCs/>
        </w:rPr>
      </w:pPr>
    </w:p>
    <w:sectPr w:rsidR="00A410BC" w:rsidRPr="00DD67B7" w:rsidSect="008E242A">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3E3253" w:rsidRDefault="003E3253" w:rsidP="00CD4EC3">
      <w:r>
        <w:separator/>
      </w:r>
    </w:p>
  </w:endnote>
  <w:endnote w:type="continuationSeparator" w:id="0">
    <w:p w14:paraId="22BE1D83" w14:textId="77777777" w:rsidR="003E3253" w:rsidRDefault="003E3253"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3E3253" w:rsidRDefault="003E3253" w:rsidP="00CD4EC3">
      <w:r>
        <w:separator/>
      </w:r>
    </w:p>
  </w:footnote>
  <w:footnote w:type="continuationSeparator" w:id="0">
    <w:p w14:paraId="77E29B76" w14:textId="77777777" w:rsidR="003E3253" w:rsidRDefault="003E3253" w:rsidP="00CD4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891"/>
    <w:multiLevelType w:val="hybridMultilevel"/>
    <w:tmpl w:val="3BA6C8E4"/>
    <w:lvl w:ilvl="0" w:tplc="86F864E0">
      <w:start w:val="1"/>
      <w:numFmt w:val="bullet"/>
      <w:lvlText w:val="•"/>
      <w:lvlJc w:val="left"/>
      <w:pPr>
        <w:tabs>
          <w:tab w:val="num" w:pos="720"/>
        </w:tabs>
        <w:ind w:left="720" w:hanging="360"/>
      </w:pPr>
      <w:rPr>
        <w:rFonts w:ascii="Times" w:hAnsi="Times" w:hint="default"/>
      </w:rPr>
    </w:lvl>
    <w:lvl w:ilvl="1" w:tplc="7FA0884E" w:tentative="1">
      <w:start w:val="1"/>
      <w:numFmt w:val="bullet"/>
      <w:lvlText w:val="•"/>
      <w:lvlJc w:val="left"/>
      <w:pPr>
        <w:tabs>
          <w:tab w:val="num" w:pos="1440"/>
        </w:tabs>
        <w:ind w:left="1440" w:hanging="360"/>
      </w:pPr>
      <w:rPr>
        <w:rFonts w:ascii="Times" w:hAnsi="Times" w:hint="default"/>
      </w:rPr>
    </w:lvl>
    <w:lvl w:ilvl="2" w:tplc="88BAC1E6" w:tentative="1">
      <w:start w:val="1"/>
      <w:numFmt w:val="bullet"/>
      <w:lvlText w:val="•"/>
      <w:lvlJc w:val="left"/>
      <w:pPr>
        <w:tabs>
          <w:tab w:val="num" w:pos="2160"/>
        </w:tabs>
        <w:ind w:left="2160" w:hanging="360"/>
      </w:pPr>
      <w:rPr>
        <w:rFonts w:ascii="Times" w:hAnsi="Times" w:hint="default"/>
      </w:rPr>
    </w:lvl>
    <w:lvl w:ilvl="3" w:tplc="1B5CEF86" w:tentative="1">
      <w:start w:val="1"/>
      <w:numFmt w:val="bullet"/>
      <w:lvlText w:val="•"/>
      <w:lvlJc w:val="left"/>
      <w:pPr>
        <w:tabs>
          <w:tab w:val="num" w:pos="2880"/>
        </w:tabs>
        <w:ind w:left="2880" w:hanging="360"/>
      </w:pPr>
      <w:rPr>
        <w:rFonts w:ascii="Times" w:hAnsi="Times" w:hint="default"/>
      </w:rPr>
    </w:lvl>
    <w:lvl w:ilvl="4" w:tplc="A140C158" w:tentative="1">
      <w:start w:val="1"/>
      <w:numFmt w:val="bullet"/>
      <w:lvlText w:val="•"/>
      <w:lvlJc w:val="left"/>
      <w:pPr>
        <w:tabs>
          <w:tab w:val="num" w:pos="3600"/>
        </w:tabs>
        <w:ind w:left="3600" w:hanging="360"/>
      </w:pPr>
      <w:rPr>
        <w:rFonts w:ascii="Times" w:hAnsi="Times" w:hint="default"/>
      </w:rPr>
    </w:lvl>
    <w:lvl w:ilvl="5" w:tplc="D0B097BC" w:tentative="1">
      <w:start w:val="1"/>
      <w:numFmt w:val="bullet"/>
      <w:lvlText w:val="•"/>
      <w:lvlJc w:val="left"/>
      <w:pPr>
        <w:tabs>
          <w:tab w:val="num" w:pos="4320"/>
        </w:tabs>
        <w:ind w:left="4320" w:hanging="360"/>
      </w:pPr>
      <w:rPr>
        <w:rFonts w:ascii="Times" w:hAnsi="Times" w:hint="default"/>
      </w:rPr>
    </w:lvl>
    <w:lvl w:ilvl="6" w:tplc="96E686EA" w:tentative="1">
      <w:start w:val="1"/>
      <w:numFmt w:val="bullet"/>
      <w:lvlText w:val="•"/>
      <w:lvlJc w:val="left"/>
      <w:pPr>
        <w:tabs>
          <w:tab w:val="num" w:pos="5040"/>
        </w:tabs>
        <w:ind w:left="5040" w:hanging="360"/>
      </w:pPr>
      <w:rPr>
        <w:rFonts w:ascii="Times" w:hAnsi="Times" w:hint="default"/>
      </w:rPr>
    </w:lvl>
    <w:lvl w:ilvl="7" w:tplc="4FD4F896" w:tentative="1">
      <w:start w:val="1"/>
      <w:numFmt w:val="bullet"/>
      <w:lvlText w:val="•"/>
      <w:lvlJc w:val="left"/>
      <w:pPr>
        <w:tabs>
          <w:tab w:val="num" w:pos="5760"/>
        </w:tabs>
        <w:ind w:left="5760" w:hanging="360"/>
      </w:pPr>
      <w:rPr>
        <w:rFonts w:ascii="Times" w:hAnsi="Times" w:hint="default"/>
      </w:rPr>
    </w:lvl>
    <w:lvl w:ilvl="8" w:tplc="1988B48A" w:tentative="1">
      <w:start w:val="1"/>
      <w:numFmt w:val="bullet"/>
      <w:lvlText w:val="•"/>
      <w:lvlJc w:val="left"/>
      <w:pPr>
        <w:tabs>
          <w:tab w:val="num" w:pos="6480"/>
        </w:tabs>
        <w:ind w:left="6480" w:hanging="360"/>
      </w:pPr>
      <w:rPr>
        <w:rFonts w:ascii="Times" w:hAnsi="Times" w:hint="default"/>
      </w:rPr>
    </w:lvl>
  </w:abstractNum>
  <w:abstractNum w:abstractNumId="1">
    <w:nsid w:val="08DE5E10"/>
    <w:multiLevelType w:val="hybridMultilevel"/>
    <w:tmpl w:val="A70CE646"/>
    <w:lvl w:ilvl="0" w:tplc="3118EDF6">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D4A4B"/>
    <w:multiLevelType w:val="hybridMultilevel"/>
    <w:tmpl w:val="91EA2952"/>
    <w:lvl w:ilvl="0" w:tplc="EF9E061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E55D4"/>
    <w:multiLevelType w:val="hybridMultilevel"/>
    <w:tmpl w:val="D7E62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3461CD"/>
    <w:multiLevelType w:val="hybridMultilevel"/>
    <w:tmpl w:val="5C164434"/>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5">
    <w:nsid w:val="1D2F5CB0"/>
    <w:multiLevelType w:val="hybridMultilevel"/>
    <w:tmpl w:val="0AC47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2606ED"/>
    <w:multiLevelType w:val="hybridMultilevel"/>
    <w:tmpl w:val="DA36D1C8"/>
    <w:lvl w:ilvl="0" w:tplc="8BE2C6DA">
      <w:start w:val="1"/>
      <w:numFmt w:val="bullet"/>
      <w:lvlText w:val="•"/>
      <w:lvlJc w:val="left"/>
      <w:pPr>
        <w:tabs>
          <w:tab w:val="num" w:pos="720"/>
        </w:tabs>
        <w:ind w:left="720" w:hanging="360"/>
      </w:pPr>
      <w:rPr>
        <w:rFonts w:ascii="Times" w:hAnsi="Times" w:hint="default"/>
      </w:rPr>
    </w:lvl>
    <w:lvl w:ilvl="1" w:tplc="52F4B4E2" w:tentative="1">
      <w:start w:val="1"/>
      <w:numFmt w:val="bullet"/>
      <w:lvlText w:val="•"/>
      <w:lvlJc w:val="left"/>
      <w:pPr>
        <w:tabs>
          <w:tab w:val="num" w:pos="1440"/>
        </w:tabs>
        <w:ind w:left="1440" w:hanging="360"/>
      </w:pPr>
      <w:rPr>
        <w:rFonts w:ascii="Times" w:hAnsi="Times" w:hint="default"/>
      </w:rPr>
    </w:lvl>
    <w:lvl w:ilvl="2" w:tplc="B7A0ECF2" w:tentative="1">
      <w:start w:val="1"/>
      <w:numFmt w:val="bullet"/>
      <w:lvlText w:val="•"/>
      <w:lvlJc w:val="left"/>
      <w:pPr>
        <w:tabs>
          <w:tab w:val="num" w:pos="2160"/>
        </w:tabs>
        <w:ind w:left="2160" w:hanging="360"/>
      </w:pPr>
      <w:rPr>
        <w:rFonts w:ascii="Times" w:hAnsi="Times" w:hint="default"/>
      </w:rPr>
    </w:lvl>
    <w:lvl w:ilvl="3" w:tplc="BC9A0080" w:tentative="1">
      <w:start w:val="1"/>
      <w:numFmt w:val="bullet"/>
      <w:lvlText w:val="•"/>
      <w:lvlJc w:val="left"/>
      <w:pPr>
        <w:tabs>
          <w:tab w:val="num" w:pos="2880"/>
        </w:tabs>
        <w:ind w:left="2880" w:hanging="360"/>
      </w:pPr>
      <w:rPr>
        <w:rFonts w:ascii="Times" w:hAnsi="Times" w:hint="default"/>
      </w:rPr>
    </w:lvl>
    <w:lvl w:ilvl="4" w:tplc="8ABCC50C" w:tentative="1">
      <w:start w:val="1"/>
      <w:numFmt w:val="bullet"/>
      <w:lvlText w:val="•"/>
      <w:lvlJc w:val="left"/>
      <w:pPr>
        <w:tabs>
          <w:tab w:val="num" w:pos="3600"/>
        </w:tabs>
        <w:ind w:left="3600" w:hanging="360"/>
      </w:pPr>
      <w:rPr>
        <w:rFonts w:ascii="Times" w:hAnsi="Times" w:hint="default"/>
      </w:rPr>
    </w:lvl>
    <w:lvl w:ilvl="5" w:tplc="15E8B806" w:tentative="1">
      <w:start w:val="1"/>
      <w:numFmt w:val="bullet"/>
      <w:lvlText w:val="•"/>
      <w:lvlJc w:val="left"/>
      <w:pPr>
        <w:tabs>
          <w:tab w:val="num" w:pos="4320"/>
        </w:tabs>
        <w:ind w:left="4320" w:hanging="360"/>
      </w:pPr>
      <w:rPr>
        <w:rFonts w:ascii="Times" w:hAnsi="Times" w:hint="default"/>
      </w:rPr>
    </w:lvl>
    <w:lvl w:ilvl="6" w:tplc="394EC67E" w:tentative="1">
      <w:start w:val="1"/>
      <w:numFmt w:val="bullet"/>
      <w:lvlText w:val="•"/>
      <w:lvlJc w:val="left"/>
      <w:pPr>
        <w:tabs>
          <w:tab w:val="num" w:pos="5040"/>
        </w:tabs>
        <w:ind w:left="5040" w:hanging="360"/>
      </w:pPr>
      <w:rPr>
        <w:rFonts w:ascii="Times" w:hAnsi="Times" w:hint="default"/>
      </w:rPr>
    </w:lvl>
    <w:lvl w:ilvl="7" w:tplc="5A500BC4" w:tentative="1">
      <w:start w:val="1"/>
      <w:numFmt w:val="bullet"/>
      <w:lvlText w:val="•"/>
      <w:lvlJc w:val="left"/>
      <w:pPr>
        <w:tabs>
          <w:tab w:val="num" w:pos="5760"/>
        </w:tabs>
        <w:ind w:left="5760" w:hanging="360"/>
      </w:pPr>
      <w:rPr>
        <w:rFonts w:ascii="Times" w:hAnsi="Times" w:hint="default"/>
      </w:rPr>
    </w:lvl>
    <w:lvl w:ilvl="8" w:tplc="BF6C150E" w:tentative="1">
      <w:start w:val="1"/>
      <w:numFmt w:val="bullet"/>
      <w:lvlText w:val="•"/>
      <w:lvlJc w:val="left"/>
      <w:pPr>
        <w:tabs>
          <w:tab w:val="num" w:pos="6480"/>
        </w:tabs>
        <w:ind w:left="6480" w:hanging="360"/>
      </w:pPr>
      <w:rPr>
        <w:rFonts w:ascii="Times" w:hAnsi="Times" w:hint="default"/>
      </w:rPr>
    </w:lvl>
  </w:abstractNum>
  <w:abstractNum w:abstractNumId="7">
    <w:nsid w:val="28B43AF8"/>
    <w:multiLevelType w:val="hybridMultilevel"/>
    <w:tmpl w:val="0CF2F9FC"/>
    <w:lvl w:ilvl="0" w:tplc="BC323DA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659CD"/>
    <w:multiLevelType w:val="hybridMultilevel"/>
    <w:tmpl w:val="A2BA4DAC"/>
    <w:lvl w:ilvl="0" w:tplc="04090001">
      <w:start w:val="1"/>
      <w:numFmt w:val="bullet"/>
      <w:lvlText w:val=""/>
      <w:lvlJc w:val="left"/>
      <w:pPr>
        <w:tabs>
          <w:tab w:val="num" w:pos="720"/>
        </w:tabs>
        <w:ind w:left="720" w:hanging="360"/>
      </w:pPr>
      <w:rPr>
        <w:rFonts w:ascii="Symbol" w:hAnsi="Symbol" w:hint="default"/>
      </w:rPr>
    </w:lvl>
    <w:lvl w:ilvl="1" w:tplc="1C72804C" w:tentative="1">
      <w:start w:val="1"/>
      <w:numFmt w:val="bullet"/>
      <w:lvlText w:val="•"/>
      <w:lvlJc w:val="left"/>
      <w:pPr>
        <w:tabs>
          <w:tab w:val="num" w:pos="1440"/>
        </w:tabs>
        <w:ind w:left="1440" w:hanging="360"/>
      </w:pPr>
      <w:rPr>
        <w:rFonts w:ascii="Times" w:hAnsi="Times" w:hint="default"/>
      </w:rPr>
    </w:lvl>
    <w:lvl w:ilvl="2" w:tplc="84426056" w:tentative="1">
      <w:start w:val="1"/>
      <w:numFmt w:val="bullet"/>
      <w:lvlText w:val="•"/>
      <w:lvlJc w:val="left"/>
      <w:pPr>
        <w:tabs>
          <w:tab w:val="num" w:pos="2160"/>
        </w:tabs>
        <w:ind w:left="2160" w:hanging="360"/>
      </w:pPr>
      <w:rPr>
        <w:rFonts w:ascii="Times" w:hAnsi="Times" w:hint="default"/>
      </w:rPr>
    </w:lvl>
    <w:lvl w:ilvl="3" w:tplc="2A4E7F42" w:tentative="1">
      <w:start w:val="1"/>
      <w:numFmt w:val="bullet"/>
      <w:lvlText w:val="•"/>
      <w:lvlJc w:val="left"/>
      <w:pPr>
        <w:tabs>
          <w:tab w:val="num" w:pos="2880"/>
        </w:tabs>
        <w:ind w:left="2880" w:hanging="360"/>
      </w:pPr>
      <w:rPr>
        <w:rFonts w:ascii="Times" w:hAnsi="Times" w:hint="default"/>
      </w:rPr>
    </w:lvl>
    <w:lvl w:ilvl="4" w:tplc="6AE2E0BA" w:tentative="1">
      <w:start w:val="1"/>
      <w:numFmt w:val="bullet"/>
      <w:lvlText w:val="•"/>
      <w:lvlJc w:val="left"/>
      <w:pPr>
        <w:tabs>
          <w:tab w:val="num" w:pos="3600"/>
        </w:tabs>
        <w:ind w:left="3600" w:hanging="360"/>
      </w:pPr>
      <w:rPr>
        <w:rFonts w:ascii="Times" w:hAnsi="Times" w:hint="default"/>
      </w:rPr>
    </w:lvl>
    <w:lvl w:ilvl="5" w:tplc="BCB27190" w:tentative="1">
      <w:start w:val="1"/>
      <w:numFmt w:val="bullet"/>
      <w:lvlText w:val="•"/>
      <w:lvlJc w:val="left"/>
      <w:pPr>
        <w:tabs>
          <w:tab w:val="num" w:pos="4320"/>
        </w:tabs>
        <w:ind w:left="4320" w:hanging="360"/>
      </w:pPr>
      <w:rPr>
        <w:rFonts w:ascii="Times" w:hAnsi="Times" w:hint="default"/>
      </w:rPr>
    </w:lvl>
    <w:lvl w:ilvl="6" w:tplc="3DFC5FAC" w:tentative="1">
      <w:start w:val="1"/>
      <w:numFmt w:val="bullet"/>
      <w:lvlText w:val="•"/>
      <w:lvlJc w:val="left"/>
      <w:pPr>
        <w:tabs>
          <w:tab w:val="num" w:pos="5040"/>
        </w:tabs>
        <w:ind w:left="5040" w:hanging="360"/>
      </w:pPr>
      <w:rPr>
        <w:rFonts w:ascii="Times" w:hAnsi="Times" w:hint="default"/>
      </w:rPr>
    </w:lvl>
    <w:lvl w:ilvl="7" w:tplc="CE066CF0" w:tentative="1">
      <w:start w:val="1"/>
      <w:numFmt w:val="bullet"/>
      <w:lvlText w:val="•"/>
      <w:lvlJc w:val="left"/>
      <w:pPr>
        <w:tabs>
          <w:tab w:val="num" w:pos="5760"/>
        </w:tabs>
        <w:ind w:left="5760" w:hanging="360"/>
      </w:pPr>
      <w:rPr>
        <w:rFonts w:ascii="Times" w:hAnsi="Times" w:hint="default"/>
      </w:rPr>
    </w:lvl>
    <w:lvl w:ilvl="8" w:tplc="B4E66118" w:tentative="1">
      <w:start w:val="1"/>
      <w:numFmt w:val="bullet"/>
      <w:lvlText w:val="•"/>
      <w:lvlJc w:val="left"/>
      <w:pPr>
        <w:tabs>
          <w:tab w:val="num" w:pos="6480"/>
        </w:tabs>
        <w:ind w:left="6480" w:hanging="360"/>
      </w:pPr>
      <w:rPr>
        <w:rFonts w:ascii="Times" w:hAnsi="Times" w:hint="default"/>
      </w:rPr>
    </w:lvl>
  </w:abstractNum>
  <w:abstractNum w:abstractNumId="9">
    <w:nsid w:val="2FF805A9"/>
    <w:multiLevelType w:val="hybridMultilevel"/>
    <w:tmpl w:val="A7B08F86"/>
    <w:lvl w:ilvl="0" w:tplc="1644961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D376D"/>
    <w:multiLevelType w:val="hybridMultilevel"/>
    <w:tmpl w:val="215AE348"/>
    <w:lvl w:ilvl="0" w:tplc="04090001">
      <w:start w:val="1"/>
      <w:numFmt w:val="bullet"/>
      <w:lvlText w:val=""/>
      <w:lvlJc w:val="left"/>
      <w:pPr>
        <w:tabs>
          <w:tab w:val="num" w:pos="720"/>
        </w:tabs>
        <w:ind w:left="720" w:hanging="360"/>
      </w:pPr>
      <w:rPr>
        <w:rFonts w:ascii="Symbol" w:hAnsi="Symbol" w:hint="default"/>
      </w:rPr>
    </w:lvl>
    <w:lvl w:ilvl="1" w:tplc="C2A26E48" w:tentative="1">
      <w:start w:val="1"/>
      <w:numFmt w:val="bullet"/>
      <w:lvlText w:val="•"/>
      <w:lvlJc w:val="left"/>
      <w:pPr>
        <w:tabs>
          <w:tab w:val="num" w:pos="1440"/>
        </w:tabs>
        <w:ind w:left="1440" w:hanging="360"/>
      </w:pPr>
      <w:rPr>
        <w:rFonts w:ascii="Times" w:hAnsi="Times" w:hint="default"/>
      </w:rPr>
    </w:lvl>
    <w:lvl w:ilvl="2" w:tplc="183AEB96" w:tentative="1">
      <w:start w:val="1"/>
      <w:numFmt w:val="bullet"/>
      <w:lvlText w:val="•"/>
      <w:lvlJc w:val="left"/>
      <w:pPr>
        <w:tabs>
          <w:tab w:val="num" w:pos="2160"/>
        </w:tabs>
        <w:ind w:left="2160" w:hanging="360"/>
      </w:pPr>
      <w:rPr>
        <w:rFonts w:ascii="Times" w:hAnsi="Times" w:hint="default"/>
      </w:rPr>
    </w:lvl>
    <w:lvl w:ilvl="3" w:tplc="A0AC73F6" w:tentative="1">
      <w:start w:val="1"/>
      <w:numFmt w:val="bullet"/>
      <w:lvlText w:val="•"/>
      <w:lvlJc w:val="left"/>
      <w:pPr>
        <w:tabs>
          <w:tab w:val="num" w:pos="2880"/>
        </w:tabs>
        <w:ind w:left="2880" w:hanging="360"/>
      </w:pPr>
      <w:rPr>
        <w:rFonts w:ascii="Times" w:hAnsi="Times" w:hint="default"/>
      </w:rPr>
    </w:lvl>
    <w:lvl w:ilvl="4" w:tplc="3D60DD4E" w:tentative="1">
      <w:start w:val="1"/>
      <w:numFmt w:val="bullet"/>
      <w:lvlText w:val="•"/>
      <w:lvlJc w:val="left"/>
      <w:pPr>
        <w:tabs>
          <w:tab w:val="num" w:pos="3600"/>
        </w:tabs>
        <w:ind w:left="3600" w:hanging="360"/>
      </w:pPr>
      <w:rPr>
        <w:rFonts w:ascii="Times" w:hAnsi="Times" w:hint="default"/>
      </w:rPr>
    </w:lvl>
    <w:lvl w:ilvl="5" w:tplc="7DDE0F3E" w:tentative="1">
      <w:start w:val="1"/>
      <w:numFmt w:val="bullet"/>
      <w:lvlText w:val="•"/>
      <w:lvlJc w:val="left"/>
      <w:pPr>
        <w:tabs>
          <w:tab w:val="num" w:pos="4320"/>
        </w:tabs>
        <w:ind w:left="4320" w:hanging="360"/>
      </w:pPr>
      <w:rPr>
        <w:rFonts w:ascii="Times" w:hAnsi="Times" w:hint="default"/>
      </w:rPr>
    </w:lvl>
    <w:lvl w:ilvl="6" w:tplc="063A418C" w:tentative="1">
      <w:start w:val="1"/>
      <w:numFmt w:val="bullet"/>
      <w:lvlText w:val="•"/>
      <w:lvlJc w:val="left"/>
      <w:pPr>
        <w:tabs>
          <w:tab w:val="num" w:pos="5040"/>
        </w:tabs>
        <w:ind w:left="5040" w:hanging="360"/>
      </w:pPr>
      <w:rPr>
        <w:rFonts w:ascii="Times" w:hAnsi="Times" w:hint="default"/>
      </w:rPr>
    </w:lvl>
    <w:lvl w:ilvl="7" w:tplc="FF6A361E" w:tentative="1">
      <w:start w:val="1"/>
      <w:numFmt w:val="bullet"/>
      <w:lvlText w:val="•"/>
      <w:lvlJc w:val="left"/>
      <w:pPr>
        <w:tabs>
          <w:tab w:val="num" w:pos="5760"/>
        </w:tabs>
        <w:ind w:left="5760" w:hanging="360"/>
      </w:pPr>
      <w:rPr>
        <w:rFonts w:ascii="Times" w:hAnsi="Times" w:hint="default"/>
      </w:rPr>
    </w:lvl>
    <w:lvl w:ilvl="8" w:tplc="8E2E0334" w:tentative="1">
      <w:start w:val="1"/>
      <w:numFmt w:val="bullet"/>
      <w:lvlText w:val="•"/>
      <w:lvlJc w:val="left"/>
      <w:pPr>
        <w:tabs>
          <w:tab w:val="num" w:pos="6480"/>
        </w:tabs>
        <w:ind w:left="6480" w:hanging="360"/>
      </w:pPr>
      <w:rPr>
        <w:rFonts w:ascii="Times" w:hAnsi="Times" w:hint="default"/>
      </w:rPr>
    </w:lvl>
  </w:abstractNum>
  <w:abstractNum w:abstractNumId="11">
    <w:nsid w:val="3BB1265E"/>
    <w:multiLevelType w:val="hybridMultilevel"/>
    <w:tmpl w:val="25FCB856"/>
    <w:lvl w:ilvl="0" w:tplc="343C42E8">
      <w:start w:val="1"/>
      <w:numFmt w:val="bullet"/>
      <w:lvlText w:val="•"/>
      <w:lvlJc w:val="left"/>
      <w:pPr>
        <w:tabs>
          <w:tab w:val="num" w:pos="720"/>
        </w:tabs>
        <w:ind w:left="720" w:hanging="360"/>
      </w:pPr>
      <w:rPr>
        <w:rFonts w:ascii="Times" w:hAnsi="Times" w:hint="default"/>
      </w:rPr>
    </w:lvl>
    <w:lvl w:ilvl="1" w:tplc="44D04B50" w:tentative="1">
      <w:start w:val="1"/>
      <w:numFmt w:val="bullet"/>
      <w:lvlText w:val="•"/>
      <w:lvlJc w:val="left"/>
      <w:pPr>
        <w:tabs>
          <w:tab w:val="num" w:pos="1440"/>
        </w:tabs>
        <w:ind w:left="1440" w:hanging="360"/>
      </w:pPr>
      <w:rPr>
        <w:rFonts w:ascii="Times" w:hAnsi="Times" w:hint="default"/>
      </w:rPr>
    </w:lvl>
    <w:lvl w:ilvl="2" w:tplc="918E63FA" w:tentative="1">
      <w:start w:val="1"/>
      <w:numFmt w:val="bullet"/>
      <w:lvlText w:val="•"/>
      <w:lvlJc w:val="left"/>
      <w:pPr>
        <w:tabs>
          <w:tab w:val="num" w:pos="2160"/>
        </w:tabs>
        <w:ind w:left="2160" w:hanging="360"/>
      </w:pPr>
      <w:rPr>
        <w:rFonts w:ascii="Times" w:hAnsi="Times" w:hint="default"/>
      </w:rPr>
    </w:lvl>
    <w:lvl w:ilvl="3" w:tplc="FC201FDE" w:tentative="1">
      <w:start w:val="1"/>
      <w:numFmt w:val="bullet"/>
      <w:lvlText w:val="•"/>
      <w:lvlJc w:val="left"/>
      <w:pPr>
        <w:tabs>
          <w:tab w:val="num" w:pos="2880"/>
        </w:tabs>
        <w:ind w:left="2880" w:hanging="360"/>
      </w:pPr>
      <w:rPr>
        <w:rFonts w:ascii="Times" w:hAnsi="Times" w:hint="default"/>
      </w:rPr>
    </w:lvl>
    <w:lvl w:ilvl="4" w:tplc="E148114C" w:tentative="1">
      <w:start w:val="1"/>
      <w:numFmt w:val="bullet"/>
      <w:lvlText w:val="•"/>
      <w:lvlJc w:val="left"/>
      <w:pPr>
        <w:tabs>
          <w:tab w:val="num" w:pos="3600"/>
        </w:tabs>
        <w:ind w:left="3600" w:hanging="360"/>
      </w:pPr>
      <w:rPr>
        <w:rFonts w:ascii="Times" w:hAnsi="Times" w:hint="default"/>
      </w:rPr>
    </w:lvl>
    <w:lvl w:ilvl="5" w:tplc="D1E03748" w:tentative="1">
      <w:start w:val="1"/>
      <w:numFmt w:val="bullet"/>
      <w:lvlText w:val="•"/>
      <w:lvlJc w:val="left"/>
      <w:pPr>
        <w:tabs>
          <w:tab w:val="num" w:pos="4320"/>
        </w:tabs>
        <w:ind w:left="4320" w:hanging="360"/>
      </w:pPr>
      <w:rPr>
        <w:rFonts w:ascii="Times" w:hAnsi="Times" w:hint="default"/>
      </w:rPr>
    </w:lvl>
    <w:lvl w:ilvl="6" w:tplc="0C5ECFA0" w:tentative="1">
      <w:start w:val="1"/>
      <w:numFmt w:val="bullet"/>
      <w:lvlText w:val="•"/>
      <w:lvlJc w:val="left"/>
      <w:pPr>
        <w:tabs>
          <w:tab w:val="num" w:pos="5040"/>
        </w:tabs>
        <w:ind w:left="5040" w:hanging="360"/>
      </w:pPr>
      <w:rPr>
        <w:rFonts w:ascii="Times" w:hAnsi="Times" w:hint="default"/>
      </w:rPr>
    </w:lvl>
    <w:lvl w:ilvl="7" w:tplc="D9ECCCAA" w:tentative="1">
      <w:start w:val="1"/>
      <w:numFmt w:val="bullet"/>
      <w:lvlText w:val="•"/>
      <w:lvlJc w:val="left"/>
      <w:pPr>
        <w:tabs>
          <w:tab w:val="num" w:pos="5760"/>
        </w:tabs>
        <w:ind w:left="5760" w:hanging="360"/>
      </w:pPr>
      <w:rPr>
        <w:rFonts w:ascii="Times" w:hAnsi="Times" w:hint="default"/>
      </w:rPr>
    </w:lvl>
    <w:lvl w:ilvl="8" w:tplc="0ACA47FC" w:tentative="1">
      <w:start w:val="1"/>
      <w:numFmt w:val="bullet"/>
      <w:lvlText w:val="•"/>
      <w:lvlJc w:val="left"/>
      <w:pPr>
        <w:tabs>
          <w:tab w:val="num" w:pos="6480"/>
        </w:tabs>
        <w:ind w:left="6480" w:hanging="360"/>
      </w:pPr>
      <w:rPr>
        <w:rFonts w:ascii="Times" w:hAnsi="Times" w:hint="default"/>
      </w:rPr>
    </w:lvl>
  </w:abstractNum>
  <w:abstractNum w:abstractNumId="12">
    <w:nsid w:val="3C84463A"/>
    <w:multiLevelType w:val="hybridMultilevel"/>
    <w:tmpl w:val="906E5C78"/>
    <w:lvl w:ilvl="0" w:tplc="73D66DCC">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87CEB"/>
    <w:multiLevelType w:val="hybridMultilevel"/>
    <w:tmpl w:val="946C5B0C"/>
    <w:lvl w:ilvl="0" w:tplc="97226B0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52063"/>
    <w:multiLevelType w:val="hybridMultilevel"/>
    <w:tmpl w:val="54E40050"/>
    <w:lvl w:ilvl="0" w:tplc="3E161B8C">
      <w:start w:val="1"/>
      <w:numFmt w:val="decimal"/>
      <w:lvlText w:val="%1."/>
      <w:lvlJc w:val="left"/>
      <w:pPr>
        <w:tabs>
          <w:tab w:val="num" w:pos="990"/>
        </w:tabs>
        <w:ind w:left="990" w:hanging="360"/>
      </w:pPr>
    </w:lvl>
    <w:lvl w:ilvl="1" w:tplc="1B7CC5FE">
      <w:start w:val="1"/>
      <w:numFmt w:val="decimal"/>
      <w:lvlText w:val="%2."/>
      <w:lvlJc w:val="left"/>
      <w:pPr>
        <w:tabs>
          <w:tab w:val="num" w:pos="1710"/>
        </w:tabs>
        <w:ind w:left="1710" w:hanging="360"/>
      </w:pPr>
    </w:lvl>
    <w:lvl w:ilvl="2" w:tplc="16484438" w:tentative="1">
      <w:start w:val="1"/>
      <w:numFmt w:val="decimal"/>
      <w:lvlText w:val="%3."/>
      <w:lvlJc w:val="left"/>
      <w:pPr>
        <w:tabs>
          <w:tab w:val="num" w:pos="2430"/>
        </w:tabs>
        <w:ind w:left="2430" w:hanging="360"/>
      </w:pPr>
    </w:lvl>
    <w:lvl w:ilvl="3" w:tplc="974CE2DC" w:tentative="1">
      <w:start w:val="1"/>
      <w:numFmt w:val="decimal"/>
      <w:lvlText w:val="%4."/>
      <w:lvlJc w:val="left"/>
      <w:pPr>
        <w:tabs>
          <w:tab w:val="num" w:pos="3150"/>
        </w:tabs>
        <w:ind w:left="3150" w:hanging="360"/>
      </w:pPr>
    </w:lvl>
    <w:lvl w:ilvl="4" w:tplc="C30A02B0" w:tentative="1">
      <w:start w:val="1"/>
      <w:numFmt w:val="decimal"/>
      <w:lvlText w:val="%5."/>
      <w:lvlJc w:val="left"/>
      <w:pPr>
        <w:tabs>
          <w:tab w:val="num" w:pos="3870"/>
        </w:tabs>
        <w:ind w:left="3870" w:hanging="360"/>
      </w:pPr>
    </w:lvl>
    <w:lvl w:ilvl="5" w:tplc="7B2A6EEA" w:tentative="1">
      <w:start w:val="1"/>
      <w:numFmt w:val="decimal"/>
      <w:lvlText w:val="%6."/>
      <w:lvlJc w:val="left"/>
      <w:pPr>
        <w:tabs>
          <w:tab w:val="num" w:pos="4590"/>
        </w:tabs>
        <w:ind w:left="4590" w:hanging="360"/>
      </w:pPr>
    </w:lvl>
    <w:lvl w:ilvl="6" w:tplc="6A1ACBA6" w:tentative="1">
      <w:start w:val="1"/>
      <w:numFmt w:val="decimal"/>
      <w:lvlText w:val="%7."/>
      <w:lvlJc w:val="left"/>
      <w:pPr>
        <w:tabs>
          <w:tab w:val="num" w:pos="5310"/>
        </w:tabs>
        <w:ind w:left="5310" w:hanging="360"/>
      </w:pPr>
    </w:lvl>
    <w:lvl w:ilvl="7" w:tplc="27649A6E" w:tentative="1">
      <w:start w:val="1"/>
      <w:numFmt w:val="decimal"/>
      <w:lvlText w:val="%8."/>
      <w:lvlJc w:val="left"/>
      <w:pPr>
        <w:tabs>
          <w:tab w:val="num" w:pos="6030"/>
        </w:tabs>
        <w:ind w:left="6030" w:hanging="360"/>
      </w:pPr>
    </w:lvl>
    <w:lvl w:ilvl="8" w:tplc="E8C6932E" w:tentative="1">
      <w:start w:val="1"/>
      <w:numFmt w:val="decimal"/>
      <w:lvlText w:val="%9."/>
      <w:lvlJc w:val="left"/>
      <w:pPr>
        <w:tabs>
          <w:tab w:val="num" w:pos="6750"/>
        </w:tabs>
        <w:ind w:left="6750" w:hanging="360"/>
      </w:pPr>
    </w:lvl>
  </w:abstractNum>
  <w:abstractNum w:abstractNumId="15">
    <w:nsid w:val="4F0F480F"/>
    <w:multiLevelType w:val="hybridMultilevel"/>
    <w:tmpl w:val="77E652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661913AA"/>
    <w:multiLevelType w:val="hybridMultilevel"/>
    <w:tmpl w:val="3A8A4378"/>
    <w:lvl w:ilvl="0" w:tplc="C93C978C">
      <w:start w:val="3"/>
      <w:numFmt w:val="bullet"/>
      <w:lvlText w:val="-"/>
      <w:lvlJc w:val="left"/>
      <w:pPr>
        <w:ind w:left="1080" w:hanging="36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7660F88"/>
    <w:multiLevelType w:val="hybridMultilevel"/>
    <w:tmpl w:val="1908AB3E"/>
    <w:lvl w:ilvl="0" w:tplc="F912F436">
      <w:start w:val="1"/>
      <w:numFmt w:val="decimal"/>
      <w:lvlText w:val="%1."/>
      <w:lvlJc w:val="left"/>
      <w:pPr>
        <w:tabs>
          <w:tab w:val="num" w:pos="720"/>
        </w:tabs>
        <w:ind w:left="720" w:hanging="360"/>
      </w:pPr>
    </w:lvl>
    <w:lvl w:ilvl="1" w:tplc="55DA059E" w:tentative="1">
      <w:start w:val="1"/>
      <w:numFmt w:val="decimal"/>
      <w:lvlText w:val="%2."/>
      <w:lvlJc w:val="left"/>
      <w:pPr>
        <w:tabs>
          <w:tab w:val="num" w:pos="1440"/>
        </w:tabs>
        <w:ind w:left="1440" w:hanging="360"/>
      </w:pPr>
    </w:lvl>
    <w:lvl w:ilvl="2" w:tplc="EF5083D4" w:tentative="1">
      <w:start w:val="1"/>
      <w:numFmt w:val="decimal"/>
      <w:lvlText w:val="%3."/>
      <w:lvlJc w:val="left"/>
      <w:pPr>
        <w:tabs>
          <w:tab w:val="num" w:pos="2160"/>
        </w:tabs>
        <w:ind w:left="2160" w:hanging="360"/>
      </w:pPr>
    </w:lvl>
    <w:lvl w:ilvl="3" w:tplc="FB129A98" w:tentative="1">
      <w:start w:val="1"/>
      <w:numFmt w:val="decimal"/>
      <w:lvlText w:val="%4."/>
      <w:lvlJc w:val="left"/>
      <w:pPr>
        <w:tabs>
          <w:tab w:val="num" w:pos="2880"/>
        </w:tabs>
        <w:ind w:left="2880" w:hanging="360"/>
      </w:pPr>
    </w:lvl>
    <w:lvl w:ilvl="4" w:tplc="340C2478" w:tentative="1">
      <w:start w:val="1"/>
      <w:numFmt w:val="decimal"/>
      <w:lvlText w:val="%5."/>
      <w:lvlJc w:val="left"/>
      <w:pPr>
        <w:tabs>
          <w:tab w:val="num" w:pos="3600"/>
        </w:tabs>
        <w:ind w:left="3600" w:hanging="360"/>
      </w:pPr>
    </w:lvl>
    <w:lvl w:ilvl="5" w:tplc="76923B38" w:tentative="1">
      <w:start w:val="1"/>
      <w:numFmt w:val="decimal"/>
      <w:lvlText w:val="%6."/>
      <w:lvlJc w:val="left"/>
      <w:pPr>
        <w:tabs>
          <w:tab w:val="num" w:pos="4320"/>
        </w:tabs>
        <w:ind w:left="4320" w:hanging="360"/>
      </w:pPr>
    </w:lvl>
    <w:lvl w:ilvl="6" w:tplc="53101B6C" w:tentative="1">
      <w:start w:val="1"/>
      <w:numFmt w:val="decimal"/>
      <w:lvlText w:val="%7."/>
      <w:lvlJc w:val="left"/>
      <w:pPr>
        <w:tabs>
          <w:tab w:val="num" w:pos="5040"/>
        </w:tabs>
        <w:ind w:left="5040" w:hanging="360"/>
      </w:pPr>
    </w:lvl>
    <w:lvl w:ilvl="7" w:tplc="86421C02" w:tentative="1">
      <w:start w:val="1"/>
      <w:numFmt w:val="decimal"/>
      <w:lvlText w:val="%8."/>
      <w:lvlJc w:val="left"/>
      <w:pPr>
        <w:tabs>
          <w:tab w:val="num" w:pos="5760"/>
        </w:tabs>
        <w:ind w:left="5760" w:hanging="360"/>
      </w:pPr>
    </w:lvl>
    <w:lvl w:ilvl="8" w:tplc="BD3E66AE" w:tentative="1">
      <w:start w:val="1"/>
      <w:numFmt w:val="decimal"/>
      <w:lvlText w:val="%9."/>
      <w:lvlJc w:val="left"/>
      <w:pPr>
        <w:tabs>
          <w:tab w:val="num" w:pos="6480"/>
        </w:tabs>
        <w:ind w:left="6480" w:hanging="360"/>
      </w:pPr>
    </w:lvl>
  </w:abstractNum>
  <w:abstractNum w:abstractNumId="20">
    <w:nsid w:val="6B52776F"/>
    <w:multiLevelType w:val="hybridMultilevel"/>
    <w:tmpl w:val="FF74B166"/>
    <w:lvl w:ilvl="0" w:tplc="5C0CBC22">
      <w:start w:val="4"/>
      <w:numFmt w:val="bullet"/>
      <w:lvlText w:val="-"/>
      <w:lvlJc w:val="left"/>
      <w:pPr>
        <w:ind w:left="720" w:hanging="36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25113"/>
    <w:multiLevelType w:val="hybridMultilevel"/>
    <w:tmpl w:val="18003C50"/>
    <w:lvl w:ilvl="0" w:tplc="04090001">
      <w:start w:val="1"/>
      <w:numFmt w:val="bullet"/>
      <w:lvlText w:val=""/>
      <w:lvlJc w:val="left"/>
      <w:pPr>
        <w:tabs>
          <w:tab w:val="num" w:pos="720"/>
        </w:tabs>
        <w:ind w:left="720" w:hanging="360"/>
      </w:pPr>
      <w:rPr>
        <w:rFonts w:ascii="Symbol" w:hAnsi="Symbol" w:hint="default"/>
      </w:rPr>
    </w:lvl>
    <w:lvl w:ilvl="1" w:tplc="7368CFE4" w:tentative="1">
      <w:start w:val="1"/>
      <w:numFmt w:val="bullet"/>
      <w:lvlText w:val="•"/>
      <w:lvlJc w:val="left"/>
      <w:pPr>
        <w:tabs>
          <w:tab w:val="num" w:pos="1440"/>
        </w:tabs>
        <w:ind w:left="1440" w:hanging="360"/>
      </w:pPr>
      <w:rPr>
        <w:rFonts w:ascii="Times" w:hAnsi="Times" w:hint="default"/>
      </w:rPr>
    </w:lvl>
    <w:lvl w:ilvl="2" w:tplc="184C91FA" w:tentative="1">
      <w:start w:val="1"/>
      <w:numFmt w:val="bullet"/>
      <w:lvlText w:val="•"/>
      <w:lvlJc w:val="left"/>
      <w:pPr>
        <w:tabs>
          <w:tab w:val="num" w:pos="2160"/>
        </w:tabs>
        <w:ind w:left="2160" w:hanging="360"/>
      </w:pPr>
      <w:rPr>
        <w:rFonts w:ascii="Times" w:hAnsi="Times" w:hint="default"/>
      </w:rPr>
    </w:lvl>
    <w:lvl w:ilvl="3" w:tplc="93B8A4F2" w:tentative="1">
      <w:start w:val="1"/>
      <w:numFmt w:val="bullet"/>
      <w:lvlText w:val="•"/>
      <w:lvlJc w:val="left"/>
      <w:pPr>
        <w:tabs>
          <w:tab w:val="num" w:pos="2880"/>
        </w:tabs>
        <w:ind w:left="2880" w:hanging="360"/>
      </w:pPr>
      <w:rPr>
        <w:rFonts w:ascii="Times" w:hAnsi="Times" w:hint="default"/>
      </w:rPr>
    </w:lvl>
    <w:lvl w:ilvl="4" w:tplc="5652E2BE" w:tentative="1">
      <w:start w:val="1"/>
      <w:numFmt w:val="bullet"/>
      <w:lvlText w:val="•"/>
      <w:lvlJc w:val="left"/>
      <w:pPr>
        <w:tabs>
          <w:tab w:val="num" w:pos="3600"/>
        </w:tabs>
        <w:ind w:left="3600" w:hanging="360"/>
      </w:pPr>
      <w:rPr>
        <w:rFonts w:ascii="Times" w:hAnsi="Times" w:hint="default"/>
      </w:rPr>
    </w:lvl>
    <w:lvl w:ilvl="5" w:tplc="2E8E5EBE" w:tentative="1">
      <w:start w:val="1"/>
      <w:numFmt w:val="bullet"/>
      <w:lvlText w:val="•"/>
      <w:lvlJc w:val="left"/>
      <w:pPr>
        <w:tabs>
          <w:tab w:val="num" w:pos="4320"/>
        </w:tabs>
        <w:ind w:left="4320" w:hanging="360"/>
      </w:pPr>
      <w:rPr>
        <w:rFonts w:ascii="Times" w:hAnsi="Times" w:hint="default"/>
      </w:rPr>
    </w:lvl>
    <w:lvl w:ilvl="6" w:tplc="F580D2DC" w:tentative="1">
      <w:start w:val="1"/>
      <w:numFmt w:val="bullet"/>
      <w:lvlText w:val="•"/>
      <w:lvlJc w:val="left"/>
      <w:pPr>
        <w:tabs>
          <w:tab w:val="num" w:pos="5040"/>
        </w:tabs>
        <w:ind w:left="5040" w:hanging="360"/>
      </w:pPr>
      <w:rPr>
        <w:rFonts w:ascii="Times" w:hAnsi="Times" w:hint="default"/>
      </w:rPr>
    </w:lvl>
    <w:lvl w:ilvl="7" w:tplc="FEAE1896" w:tentative="1">
      <w:start w:val="1"/>
      <w:numFmt w:val="bullet"/>
      <w:lvlText w:val="•"/>
      <w:lvlJc w:val="left"/>
      <w:pPr>
        <w:tabs>
          <w:tab w:val="num" w:pos="5760"/>
        </w:tabs>
        <w:ind w:left="5760" w:hanging="360"/>
      </w:pPr>
      <w:rPr>
        <w:rFonts w:ascii="Times" w:hAnsi="Times" w:hint="default"/>
      </w:rPr>
    </w:lvl>
    <w:lvl w:ilvl="8" w:tplc="B6CE6D9A" w:tentative="1">
      <w:start w:val="1"/>
      <w:numFmt w:val="bullet"/>
      <w:lvlText w:val="•"/>
      <w:lvlJc w:val="left"/>
      <w:pPr>
        <w:tabs>
          <w:tab w:val="num" w:pos="6480"/>
        </w:tabs>
        <w:ind w:left="6480" w:hanging="360"/>
      </w:pPr>
      <w:rPr>
        <w:rFonts w:ascii="Times" w:hAnsi="Times" w:hint="default"/>
      </w:rPr>
    </w:lvl>
  </w:abstractNum>
  <w:abstractNum w:abstractNumId="22">
    <w:nsid w:val="754A77F7"/>
    <w:multiLevelType w:val="hybridMultilevel"/>
    <w:tmpl w:val="0DB64250"/>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23">
    <w:nsid w:val="76514A94"/>
    <w:multiLevelType w:val="hybridMultilevel"/>
    <w:tmpl w:val="8F08BBE4"/>
    <w:lvl w:ilvl="0" w:tplc="8EB40D3C">
      <w:start w:val="4"/>
      <w:numFmt w:val="decimal"/>
      <w:lvlText w:val="%1."/>
      <w:lvlJc w:val="left"/>
      <w:pPr>
        <w:tabs>
          <w:tab w:val="num" w:pos="720"/>
        </w:tabs>
        <w:ind w:left="720" w:hanging="360"/>
      </w:pPr>
    </w:lvl>
    <w:lvl w:ilvl="1" w:tplc="1CF8A664" w:tentative="1">
      <w:start w:val="1"/>
      <w:numFmt w:val="decimal"/>
      <w:lvlText w:val="%2."/>
      <w:lvlJc w:val="left"/>
      <w:pPr>
        <w:tabs>
          <w:tab w:val="num" w:pos="1440"/>
        </w:tabs>
        <w:ind w:left="1440" w:hanging="360"/>
      </w:pPr>
    </w:lvl>
    <w:lvl w:ilvl="2" w:tplc="B7FE3294" w:tentative="1">
      <w:start w:val="1"/>
      <w:numFmt w:val="decimal"/>
      <w:lvlText w:val="%3."/>
      <w:lvlJc w:val="left"/>
      <w:pPr>
        <w:tabs>
          <w:tab w:val="num" w:pos="2160"/>
        </w:tabs>
        <w:ind w:left="2160" w:hanging="360"/>
      </w:pPr>
    </w:lvl>
    <w:lvl w:ilvl="3" w:tplc="A3EC433E" w:tentative="1">
      <w:start w:val="1"/>
      <w:numFmt w:val="decimal"/>
      <w:lvlText w:val="%4."/>
      <w:lvlJc w:val="left"/>
      <w:pPr>
        <w:tabs>
          <w:tab w:val="num" w:pos="2880"/>
        </w:tabs>
        <w:ind w:left="2880" w:hanging="360"/>
      </w:pPr>
    </w:lvl>
    <w:lvl w:ilvl="4" w:tplc="0AFCB218" w:tentative="1">
      <w:start w:val="1"/>
      <w:numFmt w:val="decimal"/>
      <w:lvlText w:val="%5."/>
      <w:lvlJc w:val="left"/>
      <w:pPr>
        <w:tabs>
          <w:tab w:val="num" w:pos="3600"/>
        </w:tabs>
        <w:ind w:left="3600" w:hanging="360"/>
      </w:pPr>
    </w:lvl>
    <w:lvl w:ilvl="5" w:tplc="E558E4B2" w:tentative="1">
      <w:start w:val="1"/>
      <w:numFmt w:val="decimal"/>
      <w:lvlText w:val="%6."/>
      <w:lvlJc w:val="left"/>
      <w:pPr>
        <w:tabs>
          <w:tab w:val="num" w:pos="4320"/>
        </w:tabs>
        <w:ind w:left="4320" w:hanging="360"/>
      </w:pPr>
    </w:lvl>
    <w:lvl w:ilvl="6" w:tplc="420E6530" w:tentative="1">
      <w:start w:val="1"/>
      <w:numFmt w:val="decimal"/>
      <w:lvlText w:val="%7."/>
      <w:lvlJc w:val="left"/>
      <w:pPr>
        <w:tabs>
          <w:tab w:val="num" w:pos="5040"/>
        </w:tabs>
        <w:ind w:left="5040" w:hanging="360"/>
      </w:pPr>
    </w:lvl>
    <w:lvl w:ilvl="7" w:tplc="4F386D52" w:tentative="1">
      <w:start w:val="1"/>
      <w:numFmt w:val="decimal"/>
      <w:lvlText w:val="%8."/>
      <w:lvlJc w:val="left"/>
      <w:pPr>
        <w:tabs>
          <w:tab w:val="num" w:pos="5760"/>
        </w:tabs>
        <w:ind w:left="5760" w:hanging="360"/>
      </w:pPr>
    </w:lvl>
    <w:lvl w:ilvl="8" w:tplc="7B0C0560" w:tentative="1">
      <w:start w:val="1"/>
      <w:numFmt w:val="decimal"/>
      <w:lvlText w:val="%9."/>
      <w:lvlJc w:val="left"/>
      <w:pPr>
        <w:tabs>
          <w:tab w:val="num" w:pos="6480"/>
        </w:tabs>
        <w:ind w:left="6480" w:hanging="360"/>
      </w:pPr>
    </w:lvl>
  </w:abstractNum>
  <w:abstractNum w:abstractNumId="24">
    <w:nsid w:val="7AD62624"/>
    <w:multiLevelType w:val="hybridMultilevel"/>
    <w:tmpl w:val="CED43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500E5A"/>
    <w:multiLevelType w:val="hybridMultilevel"/>
    <w:tmpl w:val="A9D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7"/>
  </w:num>
  <w:num w:numId="3">
    <w:abstractNumId w:val="14"/>
  </w:num>
  <w:num w:numId="4">
    <w:abstractNumId w:val="23"/>
  </w:num>
  <w:num w:numId="5">
    <w:abstractNumId w:val="19"/>
  </w:num>
  <w:num w:numId="6">
    <w:abstractNumId w:val="10"/>
  </w:num>
  <w:num w:numId="7">
    <w:abstractNumId w:val="24"/>
  </w:num>
  <w:num w:numId="8">
    <w:abstractNumId w:val="5"/>
  </w:num>
  <w:num w:numId="9">
    <w:abstractNumId w:val="8"/>
  </w:num>
  <w:num w:numId="10">
    <w:abstractNumId w:val="3"/>
  </w:num>
  <w:num w:numId="11">
    <w:abstractNumId w:val="21"/>
  </w:num>
  <w:num w:numId="12">
    <w:abstractNumId w:val="25"/>
  </w:num>
  <w:num w:numId="13">
    <w:abstractNumId w:val="4"/>
  </w:num>
  <w:num w:numId="14">
    <w:abstractNumId w:val="22"/>
  </w:num>
  <w:num w:numId="15">
    <w:abstractNumId w:val="15"/>
  </w:num>
  <w:num w:numId="16">
    <w:abstractNumId w:val="7"/>
  </w:num>
  <w:num w:numId="17">
    <w:abstractNumId w:val="2"/>
  </w:num>
  <w:num w:numId="18">
    <w:abstractNumId w:val="9"/>
  </w:num>
  <w:num w:numId="19">
    <w:abstractNumId w:val="18"/>
  </w:num>
  <w:num w:numId="20">
    <w:abstractNumId w:val="1"/>
  </w:num>
  <w:num w:numId="21">
    <w:abstractNumId w:val="12"/>
  </w:num>
  <w:num w:numId="22">
    <w:abstractNumId w:val="13"/>
  </w:num>
  <w:num w:numId="23">
    <w:abstractNumId w:val="0"/>
  </w:num>
  <w:num w:numId="24">
    <w:abstractNumId w:val="20"/>
  </w:num>
  <w:num w:numId="25">
    <w:abstractNumId w:val="11"/>
  </w:num>
  <w:num w:numId="2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14A7E"/>
    <w:rsid w:val="0009690D"/>
    <w:rsid w:val="000A148E"/>
    <w:rsid w:val="000B1865"/>
    <w:rsid w:val="000D41E4"/>
    <w:rsid w:val="000E7B9F"/>
    <w:rsid w:val="000F60CF"/>
    <w:rsid w:val="00115295"/>
    <w:rsid w:val="00115735"/>
    <w:rsid w:val="001E5D78"/>
    <w:rsid w:val="00203F1C"/>
    <w:rsid w:val="002134CB"/>
    <w:rsid w:val="002258D3"/>
    <w:rsid w:val="002C76FC"/>
    <w:rsid w:val="003018AB"/>
    <w:rsid w:val="00326D35"/>
    <w:rsid w:val="0034270C"/>
    <w:rsid w:val="003577B7"/>
    <w:rsid w:val="00360A81"/>
    <w:rsid w:val="003710B3"/>
    <w:rsid w:val="003E3253"/>
    <w:rsid w:val="003F525C"/>
    <w:rsid w:val="00412654"/>
    <w:rsid w:val="00412817"/>
    <w:rsid w:val="00472F46"/>
    <w:rsid w:val="004B59D4"/>
    <w:rsid w:val="004F1318"/>
    <w:rsid w:val="0050552B"/>
    <w:rsid w:val="00540F3D"/>
    <w:rsid w:val="00542BE3"/>
    <w:rsid w:val="005501C5"/>
    <w:rsid w:val="00560431"/>
    <w:rsid w:val="00564878"/>
    <w:rsid w:val="005F00A9"/>
    <w:rsid w:val="005F0B41"/>
    <w:rsid w:val="00605630"/>
    <w:rsid w:val="00624616"/>
    <w:rsid w:val="006331DA"/>
    <w:rsid w:val="00662F1E"/>
    <w:rsid w:val="006773F4"/>
    <w:rsid w:val="006957E3"/>
    <w:rsid w:val="006B68B6"/>
    <w:rsid w:val="006D1D5E"/>
    <w:rsid w:val="006F46B0"/>
    <w:rsid w:val="007070B4"/>
    <w:rsid w:val="0071233F"/>
    <w:rsid w:val="00777571"/>
    <w:rsid w:val="00794084"/>
    <w:rsid w:val="00797442"/>
    <w:rsid w:val="007C2A22"/>
    <w:rsid w:val="008629F7"/>
    <w:rsid w:val="008750EC"/>
    <w:rsid w:val="00875A13"/>
    <w:rsid w:val="008B1454"/>
    <w:rsid w:val="008B692C"/>
    <w:rsid w:val="008E242A"/>
    <w:rsid w:val="008F18C8"/>
    <w:rsid w:val="00902212"/>
    <w:rsid w:val="00944BA3"/>
    <w:rsid w:val="00957E53"/>
    <w:rsid w:val="0098516B"/>
    <w:rsid w:val="009F2502"/>
    <w:rsid w:val="00A3380B"/>
    <w:rsid w:val="00A410BC"/>
    <w:rsid w:val="00AA321A"/>
    <w:rsid w:val="00AB5F37"/>
    <w:rsid w:val="00AB6090"/>
    <w:rsid w:val="00AC298D"/>
    <w:rsid w:val="00B00A23"/>
    <w:rsid w:val="00B24988"/>
    <w:rsid w:val="00B27817"/>
    <w:rsid w:val="00B529DD"/>
    <w:rsid w:val="00B749A2"/>
    <w:rsid w:val="00B97CF3"/>
    <w:rsid w:val="00BB327D"/>
    <w:rsid w:val="00BB7E1E"/>
    <w:rsid w:val="00BC086B"/>
    <w:rsid w:val="00BD6466"/>
    <w:rsid w:val="00BE5218"/>
    <w:rsid w:val="00C0535D"/>
    <w:rsid w:val="00C17632"/>
    <w:rsid w:val="00C2341E"/>
    <w:rsid w:val="00C41577"/>
    <w:rsid w:val="00C524FC"/>
    <w:rsid w:val="00C578FC"/>
    <w:rsid w:val="00C6324E"/>
    <w:rsid w:val="00C64C1C"/>
    <w:rsid w:val="00C66ADA"/>
    <w:rsid w:val="00C75AF3"/>
    <w:rsid w:val="00CB493D"/>
    <w:rsid w:val="00CB54FF"/>
    <w:rsid w:val="00CD4EC3"/>
    <w:rsid w:val="00CF54F4"/>
    <w:rsid w:val="00D52026"/>
    <w:rsid w:val="00D535FF"/>
    <w:rsid w:val="00D5390D"/>
    <w:rsid w:val="00D54643"/>
    <w:rsid w:val="00D56B3C"/>
    <w:rsid w:val="00D7063F"/>
    <w:rsid w:val="00D73009"/>
    <w:rsid w:val="00D739C7"/>
    <w:rsid w:val="00DB5F33"/>
    <w:rsid w:val="00DB6D45"/>
    <w:rsid w:val="00DC6728"/>
    <w:rsid w:val="00DD374E"/>
    <w:rsid w:val="00DD421B"/>
    <w:rsid w:val="00DD641B"/>
    <w:rsid w:val="00DD67B7"/>
    <w:rsid w:val="00DE2251"/>
    <w:rsid w:val="00DE6271"/>
    <w:rsid w:val="00DE706E"/>
    <w:rsid w:val="00E0000C"/>
    <w:rsid w:val="00E271E2"/>
    <w:rsid w:val="00E9045D"/>
    <w:rsid w:val="00EA3149"/>
    <w:rsid w:val="00EB397D"/>
    <w:rsid w:val="00F40F44"/>
    <w:rsid w:val="00F9009D"/>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BC"/>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BC"/>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01">
      <w:bodyDiv w:val="1"/>
      <w:marLeft w:val="0"/>
      <w:marRight w:val="0"/>
      <w:marTop w:val="0"/>
      <w:marBottom w:val="0"/>
      <w:divBdr>
        <w:top w:val="none" w:sz="0" w:space="0" w:color="auto"/>
        <w:left w:val="none" w:sz="0" w:space="0" w:color="auto"/>
        <w:bottom w:val="none" w:sz="0" w:space="0" w:color="auto"/>
        <w:right w:val="none" w:sz="0" w:space="0" w:color="auto"/>
      </w:divBdr>
      <w:divsChild>
        <w:div w:id="1138886264">
          <w:marLeft w:val="720"/>
          <w:marRight w:val="0"/>
          <w:marTop w:val="115"/>
          <w:marBottom w:val="173"/>
          <w:divBdr>
            <w:top w:val="none" w:sz="0" w:space="0" w:color="auto"/>
            <w:left w:val="none" w:sz="0" w:space="0" w:color="auto"/>
            <w:bottom w:val="none" w:sz="0" w:space="0" w:color="auto"/>
            <w:right w:val="none" w:sz="0" w:space="0" w:color="auto"/>
          </w:divBdr>
        </w:div>
        <w:div w:id="1724213195">
          <w:marLeft w:val="720"/>
          <w:marRight w:val="0"/>
          <w:marTop w:val="115"/>
          <w:marBottom w:val="173"/>
          <w:divBdr>
            <w:top w:val="none" w:sz="0" w:space="0" w:color="auto"/>
            <w:left w:val="none" w:sz="0" w:space="0" w:color="auto"/>
            <w:bottom w:val="none" w:sz="0" w:space="0" w:color="auto"/>
            <w:right w:val="none" w:sz="0" w:space="0" w:color="auto"/>
          </w:divBdr>
        </w:div>
      </w:divsChild>
    </w:div>
    <w:div w:id="73014442">
      <w:bodyDiv w:val="1"/>
      <w:marLeft w:val="0"/>
      <w:marRight w:val="0"/>
      <w:marTop w:val="0"/>
      <w:marBottom w:val="0"/>
      <w:divBdr>
        <w:top w:val="none" w:sz="0" w:space="0" w:color="auto"/>
        <w:left w:val="none" w:sz="0" w:space="0" w:color="auto"/>
        <w:bottom w:val="none" w:sz="0" w:space="0" w:color="auto"/>
        <w:right w:val="none" w:sz="0" w:space="0" w:color="auto"/>
      </w:divBdr>
    </w:div>
    <w:div w:id="77793290">
      <w:bodyDiv w:val="1"/>
      <w:marLeft w:val="0"/>
      <w:marRight w:val="0"/>
      <w:marTop w:val="0"/>
      <w:marBottom w:val="0"/>
      <w:divBdr>
        <w:top w:val="none" w:sz="0" w:space="0" w:color="auto"/>
        <w:left w:val="none" w:sz="0" w:space="0" w:color="auto"/>
        <w:bottom w:val="none" w:sz="0" w:space="0" w:color="auto"/>
        <w:right w:val="none" w:sz="0" w:space="0" w:color="auto"/>
      </w:divBdr>
    </w:div>
    <w:div w:id="97482131">
      <w:bodyDiv w:val="1"/>
      <w:marLeft w:val="0"/>
      <w:marRight w:val="0"/>
      <w:marTop w:val="0"/>
      <w:marBottom w:val="0"/>
      <w:divBdr>
        <w:top w:val="none" w:sz="0" w:space="0" w:color="auto"/>
        <w:left w:val="none" w:sz="0" w:space="0" w:color="auto"/>
        <w:bottom w:val="none" w:sz="0" w:space="0" w:color="auto"/>
        <w:right w:val="none" w:sz="0" w:space="0" w:color="auto"/>
      </w:divBdr>
    </w:div>
    <w:div w:id="126435631">
      <w:bodyDiv w:val="1"/>
      <w:marLeft w:val="0"/>
      <w:marRight w:val="0"/>
      <w:marTop w:val="0"/>
      <w:marBottom w:val="0"/>
      <w:divBdr>
        <w:top w:val="none" w:sz="0" w:space="0" w:color="auto"/>
        <w:left w:val="none" w:sz="0" w:space="0" w:color="auto"/>
        <w:bottom w:val="none" w:sz="0" w:space="0" w:color="auto"/>
        <w:right w:val="none" w:sz="0" w:space="0" w:color="auto"/>
      </w:divBdr>
    </w:div>
    <w:div w:id="171839004">
      <w:bodyDiv w:val="1"/>
      <w:marLeft w:val="0"/>
      <w:marRight w:val="0"/>
      <w:marTop w:val="0"/>
      <w:marBottom w:val="0"/>
      <w:divBdr>
        <w:top w:val="none" w:sz="0" w:space="0" w:color="auto"/>
        <w:left w:val="none" w:sz="0" w:space="0" w:color="auto"/>
        <w:bottom w:val="none" w:sz="0" w:space="0" w:color="auto"/>
        <w:right w:val="none" w:sz="0" w:space="0" w:color="auto"/>
      </w:divBdr>
    </w:div>
    <w:div w:id="189339434">
      <w:bodyDiv w:val="1"/>
      <w:marLeft w:val="0"/>
      <w:marRight w:val="0"/>
      <w:marTop w:val="0"/>
      <w:marBottom w:val="0"/>
      <w:divBdr>
        <w:top w:val="none" w:sz="0" w:space="0" w:color="auto"/>
        <w:left w:val="none" w:sz="0" w:space="0" w:color="auto"/>
        <w:bottom w:val="none" w:sz="0" w:space="0" w:color="auto"/>
        <w:right w:val="none" w:sz="0" w:space="0" w:color="auto"/>
      </w:divBdr>
      <w:divsChild>
        <w:div w:id="1270895990">
          <w:marLeft w:val="274"/>
          <w:marRight w:val="0"/>
          <w:marTop w:val="86"/>
          <w:marBottom w:val="0"/>
          <w:divBdr>
            <w:top w:val="none" w:sz="0" w:space="0" w:color="auto"/>
            <w:left w:val="none" w:sz="0" w:space="0" w:color="auto"/>
            <w:bottom w:val="none" w:sz="0" w:space="0" w:color="auto"/>
            <w:right w:val="none" w:sz="0" w:space="0" w:color="auto"/>
          </w:divBdr>
        </w:div>
        <w:div w:id="668606530">
          <w:marLeft w:val="274"/>
          <w:marRight w:val="0"/>
          <w:marTop w:val="86"/>
          <w:marBottom w:val="0"/>
          <w:divBdr>
            <w:top w:val="none" w:sz="0" w:space="0" w:color="auto"/>
            <w:left w:val="none" w:sz="0" w:space="0" w:color="auto"/>
            <w:bottom w:val="none" w:sz="0" w:space="0" w:color="auto"/>
            <w:right w:val="none" w:sz="0" w:space="0" w:color="auto"/>
          </w:divBdr>
        </w:div>
        <w:div w:id="1866482206">
          <w:marLeft w:val="274"/>
          <w:marRight w:val="0"/>
          <w:marTop w:val="86"/>
          <w:marBottom w:val="0"/>
          <w:divBdr>
            <w:top w:val="none" w:sz="0" w:space="0" w:color="auto"/>
            <w:left w:val="none" w:sz="0" w:space="0" w:color="auto"/>
            <w:bottom w:val="none" w:sz="0" w:space="0" w:color="auto"/>
            <w:right w:val="none" w:sz="0" w:space="0" w:color="auto"/>
          </w:divBdr>
        </w:div>
        <w:div w:id="220021084">
          <w:marLeft w:val="274"/>
          <w:marRight w:val="0"/>
          <w:marTop w:val="86"/>
          <w:marBottom w:val="0"/>
          <w:divBdr>
            <w:top w:val="none" w:sz="0" w:space="0" w:color="auto"/>
            <w:left w:val="none" w:sz="0" w:space="0" w:color="auto"/>
            <w:bottom w:val="none" w:sz="0" w:space="0" w:color="auto"/>
            <w:right w:val="none" w:sz="0" w:space="0" w:color="auto"/>
          </w:divBdr>
        </w:div>
      </w:divsChild>
    </w:div>
    <w:div w:id="233662000">
      <w:bodyDiv w:val="1"/>
      <w:marLeft w:val="0"/>
      <w:marRight w:val="0"/>
      <w:marTop w:val="0"/>
      <w:marBottom w:val="0"/>
      <w:divBdr>
        <w:top w:val="none" w:sz="0" w:space="0" w:color="auto"/>
        <w:left w:val="none" w:sz="0" w:space="0" w:color="auto"/>
        <w:bottom w:val="none" w:sz="0" w:space="0" w:color="auto"/>
        <w:right w:val="none" w:sz="0" w:space="0" w:color="auto"/>
      </w:divBdr>
    </w:div>
    <w:div w:id="243613774">
      <w:bodyDiv w:val="1"/>
      <w:marLeft w:val="0"/>
      <w:marRight w:val="0"/>
      <w:marTop w:val="0"/>
      <w:marBottom w:val="0"/>
      <w:divBdr>
        <w:top w:val="none" w:sz="0" w:space="0" w:color="auto"/>
        <w:left w:val="none" w:sz="0" w:space="0" w:color="auto"/>
        <w:bottom w:val="none" w:sz="0" w:space="0" w:color="auto"/>
        <w:right w:val="none" w:sz="0" w:space="0" w:color="auto"/>
      </w:divBdr>
      <w:divsChild>
        <w:div w:id="2100329850">
          <w:marLeft w:val="360"/>
          <w:marRight w:val="0"/>
          <w:marTop w:val="96"/>
          <w:marBottom w:val="144"/>
          <w:divBdr>
            <w:top w:val="none" w:sz="0" w:space="0" w:color="auto"/>
            <w:left w:val="none" w:sz="0" w:space="0" w:color="auto"/>
            <w:bottom w:val="none" w:sz="0" w:space="0" w:color="auto"/>
            <w:right w:val="none" w:sz="0" w:space="0" w:color="auto"/>
          </w:divBdr>
        </w:div>
        <w:div w:id="1279340064">
          <w:marLeft w:val="360"/>
          <w:marRight w:val="0"/>
          <w:marTop w:val="96"/>
          <w:marBottom w:val="144"/>
          <w:divBdr>
            <w:top w:val="none" w:sz="0" w:space="0" w:color="auto"/>
            <w:left w:val="none" w:sz="0" w:space="0" w:color="auto"/>
            <w:bottom w:val="none" w:sz="0" w:space="0" w:color="auto"/>
            <w:right w:val="none" w:sz="0" w:space="0" w:color="auto"/>
          </w:divBdr>
        </w:div>
      </w:divsChild>
    </w:div>
    <w:div w:id="305355633">
      <w:bodyDiv w:val="1"/>
      <w:marLeft w:val="0"/>
      <w:marRight w:val="0"/>
      <w:marTop w:val="0"/>
      <w:marBottom w:val="0"/>
      <w:divBdr>
        <w:top w:val="none" w:sz="0" w:space="0" w:color="auto"/>
        <w:left w:val="none" w:sz="0" w:space="0" w:color="auto"/>
        <w:bottom w:val="none" w:sz="0" w:space="0" w:color="auto"/>
        <w:right w:val="none" w:sz="0" w:space="0" w:color="auto"/>
      </w:divBdr>
    </w:div>
    <w:div w:id="319966038">
      <w:bodyDiv w:val="1"/>
      <w:marLeft w:val="0"/>
      <w:marRight w:val="0"/>
      <w:marTop w:val="0"/>
      <w:marBottom w:val="0"/>
      <w:divBdr>
        <w:top w:val="none" w:sz="0" w:space="0" w:color="auto"/>
        <w:left w:val="none" w:sz="0" w:space="0" w:color="auto"/>
        <w:bottom w:val="none" w:sz="0" w:space="0" w:color="auto"/>
        <w:right w:val="none" w:sz="0" w:space="0" w:color="auto"/>
      </w:divBdr>
    </w:div>
    <w:div w:id="357583807">
      <w:bodyDiv w:val="1"/>
      <w:marLeft w:val="0"/>
      <w:marRight w:val="0"/>
      <w:marTop w:val="0"/>
      <w:marBottom w:val="0"/>
      <w:divBdr>
        <w:top w:val="none" w:sz="0" w:space="0" w:color="auto"/>
        <w:left w:val="none" w:sz="0" w:space="0" w:color="auto"/>
        <w:bottom w:val="none" w:sz="0" w:space="0" w:color="auto"/>
        <w:right w:val="none" w:sz="0" w:space="0" w:color="auto"/>
      </w:divBdr>
    </w:div>
    <w:div w:id="367338698">
      <w:bodyDiv w:val="1"/>
      <w:marLeft w:val="0"/>
      <w:marRight w:val="0"/>
      <w:marTop w:val="0"/>
      <w:marBottom w:val="0"/>
      <w:divBdr>
        <w:top w:val="none" w:sz="0" w:space="0" w:color="auto"/>
        <w:left w:val="none" w:sz="0" w:space="0" w:color="auto"/>
        <w:bottom w:val="none" w:sz="0" w:space="0" w:color="auto"/>
        <w:right w:val="none" w:sz="0" w:space="0" w:color="auto"/>
      </w:divBdr>
    </w:div>
    <w:div w:id="375273559">
      <w:bodyDiv w:val="1"/>
      <w:marLeft w:val="0"/>
      <w:marRight w:val="0"/>
      <w:marTop w:val="0"/>
      <w:marBottom w:val="0"/>
      <w:divBdr>
        <w:top w:val="none" w:sz="0" w:space="0" w:color="auto"/>
        <w:left w:val="none" w:sz="0" w:space="0" w:color="auto"/>
        <w:bottom w:val="none" w:sz="0" w:space="0" w:color="auto"/>
        <w:right w:val="none" w:sz="0" w:space="0" w:color="auto"/>
      </w:divBdr>
    </w:div>
    <w:div w:id="409932541">
      <w:bodyDiv w:val="1"/>
      <w:marLeft w:val="0"/>
      <w:marRight w:val="0"/>
      <w:marTop w:val="0"/>
      <w:marBottom w:val="0"/>
      <w:divBdr>
        <w:top w:val="none" w:sz="0" w:space="0" w:color="auto"/>
        <w:left w:val="none" w:sz="0" w:space="0" w:color="auto"/>
        <w:bottom w:val="none" w:sz="0" w:space="0" w:color="auto"/>
        <w:right w:val="none" w:sz="0" w:space="0" w:color="auto"/>
      </w:divBdr>
      <w:divsChild>
        <w:div w:id="291443735">
          <w:marLeft w:val="360"/>
          <w:marRight w:val="0"/>
          <w:marTop w:val="115"/>
          <w:marBottom w:val="173"/>
          <w:divBdr>
            <w:top w:val="none" w:sz="0" w:space="0" w:color="auto"/>
            <w:left w:val="none" w:sz="0" w:space="0" w:color="auto"/>
            <w:bottom w:val="none" w:sz="0" w:space="0" w:color="auto"/>
            <w:right w:val="none" w:sz="0" w:space="0" w:color="auto"/>
          </w:divBdr>
        </w:div>
        <w:div w:id="1280798582">
          <w:marLeft w:val="360"/>
          <w:marRight w:val="0"/>
          <w:marTop w:val="115"/>
          <w:marBottom w:val="173"/>
          <w:divBdr>
            <w:top w:val="none" w:sz="0" w:space="0" w:color="auto"/>
            <w:left w:val="none" w:sz="0" w:space="0" w:color="auto"/>
            <w:bottom w:val="none" w:sz="0" w:space="0" w:color="auto"/>
            <w:right w:val="none" w:sz="0" w:space="0" w:color="auto"/>
          </w:divBdr>
        </w:div>
        <w:div w:id="1917742071">
          <w:marLeft w:val="360"/>
          <w:marRight w:val="0"/>
          <w:marTop w:val="115"/>
          <w:marBottom w:val="173"/>
          <w:divBdr>
            <w:top w:val="none" w:sz="0" w:space="0" w:color="auto"/>
            <w:left w:val="none" w:sz="0" w:space="0" w:color="auto"/>
            <w:bottom w:val="none" w:sz="0" w:space="0" w:color="auto"/>
            <w:right w:val="none" w:sz="0" w:space="0" w:color="auto"/>
          </w:divBdr>
        </w:div>
        <w:div w:id="1724526838">
          <w:marLeft w:val="360"/>
          <w:marRight w:val="0"/>
          <w:marTop w:val="115"/>
          <w:marBottom w:val="173"/>
          <w:divBdr>
            <w:top w:val="none" w:sz="0" w:space="0" w:color="auto"/>
            <w:left w:val="none" w:sz="0" w:space="0" w:color="auto"/>
            <w:bottom w:val="none" w:sz="0" w:space="0" w:color="auto"/>
            <w:right w:val="none" w:sz="0" w:space="0" w:color="auto"/>
          </w:divBdr>
        </w:div>
        <w:div w:id="1522670663">
          <w:marLeft w:val="360"/>
          <w:marRight w:val="0"/>
          <w:marTop w:val="115"/>
          <w:marBottom w:val="173"/>
          <w:divBdr>
            <w:top w:val="none" w:sz="0" w:space="0" w:color="auto"/>
            <w:left w:val="none" w:sz="0" w:space="0" w:color="auto"/>
            <w:bottom w:val="none" w:sz="0" w:space="0" w:color="auto"/>
            <w:right w:val="none" w:sz="0" w:space="0" w:color="auto"/>
          </w:divBdr>
        </w:div>
        <w:div w:id="1004095091">
          <w:marLeft w:val="360"/>
          <w:marRight w:val="0"/>
          <w:marTop w:val="115"/>
          <w:marBottom w:val="173"/>
          <w:divBdr>
            <w:top w:val="none" w:sz="0" w:space="0" w:color="auto"/>
            <w:left w:val="none" w:sz="0" w:space="0" w:color="auto"/>
            <w:bottom w:val="none" w:sz="0" w:space="0" w:color="auto"/>
            <w:right w:val="none" w:sz="0" w:space="0" w:color="auto"/>
          </w:divBdr>
        </w:div>
        <w:div w:id="658926083">
          <w:marLeft w:val="360"/>
          <w:marRight w:val="0"/>
          <w:marTop w:val="115"/>
          <w:marBottom w:val="173"/>
          <w:divBdr>
            <w:top w:val="none" w:sz="0" w:space="0" w:color="auto"/>
            <w:left w:val="none" w:sz="0" w:space="0" w:color="auto"/>
            <w:bottom w:val="none" w:sz="0" w:space="0" w:color="auto"/>
            <w:right w:val="none" w:sz="0" w:space="0" w:color="auto"/>
          </w:divBdr>
        </w:div>
      </w:divsChild>
    </w:div>
    <w:div w:id="422531093">
      <w:bodyDiv w:val="1"/>
      <w:marLeft w:val="0"/>
      <w:marRight w:val="0"/>
      <w:marTop w:val="0"/>
      <w:marBottom w:val="0"/>
      <w:divBdr>
        <w:top w:val="none" w:sz="0" w:space="0" w:color="auto"/>
        <w:left w:val="none" w:sz="0" w:space="0" w:color="auto"/>
        <w:bottom w:val="none" w:sz="0" w:space="0" w:color="auto"/>
        <w:right w:val="none" w:sz="0" w:space="0" w:color="auto"/>
      </w:divBdr>
    </w:div>
    <w:div w:id="438911393">
      <w:bodyDiv w:val="1"/>
      <w:marLeft w:val="0"/>
      <w:marRight w:val="0"/>
      <w:marTop w:val="0"/>
      <w:marBottom w:val="0"/>
      <w:divBdr>
        <w:top w:val="none" w:sz="0" w:space="0" w:color="auto"/>
        <w:left w:val="none" w:sz="0" w:space="0" w:color="auto"/>
        <w:bottom w:val="none" w:sz="0" w:space="0" w:color="auto"/>
        <w:right w:val="none" w:sz="0" w:space="0" w:color="auto"/>
      </w:divBdr>
      <w:divsChild>
        <w:div w:id="802311762">
          <w:marLeft w:val="360"/>
          <w:marRight w:val="0"/>
          <w:marTop w:val="115"/>
          <w:marBottom w:val="173"/>
          <w:divBdr>
            <w:top w:val="none" w:sz="0" w:space="0" w:color="auto"/>
            <w:left w:val="none" w:sz="0" w:space="0" w:color="auto"/>
            <w:bottom w:val="none" w:sz="0" w:space="0" w:color="auto"/>
            <w:right w:val="none" w:sz="0" w:space="0" w:color="auto"/>
          </w:divBdr>
        </w:div>
        <w:div w:id="252663211">
          <w:marLeft w:val="360"/>
          <w:marRight w:val="0"/>
          <w:marTop w:val="115"/>
          <w:marBottom w:val="173"/>
          <w:divBdr>
            <w:top w:val="none" w:sz="0" w:space="0" w:color="auto"/>
            <w:left w:val="none" w:sz="0" w:space="0" w:color="auto"/>
            <w:bottom w:val="none" w:sz="0" w:space="0" w:color="auto"/>
            <w:right w:val="none" w:sz="0" w:space="0" w:color="auto"/>
          </w:divBdr>
        </w:div>
        <w:div w:id="1793358049">
          <w:marLeft w:val="360"/>
          <w:marRight w:val="0"/>
          <w:marTop w:val="115"/>
          <w:marBottom w:val="173"/>
          <w:divBdr>
            <w:top w:val="none" w:sz="0" w:space="0" w:color="auto"/>
            <w:left w:val="none" w:sz="0" w:space="0" w:color="auto"/>
            <w:bottom w:val="none" w:sz="0" w:space="0" w:color="auto"/>
            <w:right w:val="none" w:sz="0" w:space="0" w:color="auto"/>
          </w:divBdr>
        </w:div>
        <w:div w:id="1623808439">
          <w:marLeft w:val="360"/>
          <w:marRight w:val="0"/>
          <w:marTop w:val="115"/>
          <w:marBottom w:val="173"/>
          <w:divBdr>
            <w:top w:val="none" w:sz="0" w:space="0" w:color="auto"/>
            <w:left w:val="none" w:sz="0" w:space="0" w:color="auto"/>
            <w:bottom w:val="none" w:sz="0" w:space="0" w:color="auto"/>
            <w:right w:val="none" w:sz="0" w:space="0" w:color="auto"/>
          </w:divBdr>
        </w:div>
        <w:div w:id="1425609243">
          <w:marLeft w:val="360"/>
          <w:marRight w:val="0"/>
          <w:marTop w:val="115"/>
          <w:marBottom w:val="173"/>
          <w:divBdr>
            <w:top w:val="none" w:sz="0" w:space="0" w:color="auto"/>
            <w:left w:val="none" w:sz="0" w:space="0" w:color="auto"/>
            <w:bottom w:val="none" w:sz="0" w:space="0" w:color="auto"/>
            <w:right w:val="none" w:sz="0" w:space="0" w:color="auto"/>
          </w:divBdr>
        </w:div>
        <w:div w:id="1135831837">
          <w:marLeft w:val="360"/>
          <w:marRight w:val="0"/>
          <w:marTop w:val="115"/>
          <w:marBottom w:val="173"/>
          <w:divBdr>
            <w:top w:val="none" w:sz="0" w:space="0" w:color="auto"/>
            <w:left w:val="none" w:sz="0" w:space="0" w:color="auto"/>
            <w:bottom w:val="none" w:sz="0" w:space="0" w:color="auto"/>
            <w:right w:val="none" w:sz="0" w:space="0" w:color="auto"/>
          </w:divBdr>
        </w:div>
        <w:div w:id="1435901694">
          <w:marLeft w:val="360"/>
          <w:marRight w:val="0"/>
          <w:marTop w:val="115"/>
          <w:marBottom w:val="173"/>
          <w:divBdr>
            <w:top w:val="none" w:sz="0" w:space="0" w:color="auto"/>
            <w:left w:val="none" w:sz="0" w:space="0" w:color="auto"/>
            <w:bottom w:val="none" w:sz="0" w:space="0" w:color="auto"/>
            <w:right w:val="none" w:sz="0" w:space="0" w:color="auto"/>
          </w:divBdr>
        </w:div>
      </w:divsChild>
    </w:div>
    <w:div w:id="478766859">
      <w:bodyDiv w:val="1"/>
      <w:marLeft w:val="0"/>
      <w:marRight w:val="0"/>
      <w:marTop w:val="0"/>
      <w:marBottom w:val="0"/>
      <w:divBdr>
        <w:top w:val="none" w:sz="0" w:space="0" w:color="auto"/>
        <w:left w:val="none" w:sz="0" w:space="0" w:color="auto"/>
        <w:bottom w:val="none" w:sz="0" w:space="0" w:color="auto"/>
        <w:right w:val="none" w:sz="0" w:space="0" w:color="auto"/>
      </w:divBdr>
      <w:divsChild>
        <w:div w:id="1029376880">
          <w:marLeft w:val="360"/>
          <w:marRight w:val="0"/>
          <w:marTop w:val="115"/>
          <w:marBottom w:val="173"/>
          <w:divBdr>
            <w:top w:val="none" w:sz="0" w:space="0" w:color="auto"/>
            <w:left w:val="none" w:sz="0" w:space="0" w:color="auto"/>
            <w:bottom w:val="none" w:sz="0" w:space="0" w:color="auto"/>
            <w:right w:val="none" w:sz="0" w:space="0" w:color="auto"/>
          </w:divBdr>
        </w:div>
        <w:div w:id="1974214302">
          <w:marLeft w:val="360"/>
          <w:marRight w:val="0"/>
          <w:marTop w:val="115"/>
          <w:marBottom w:val="173"/>
          <w:divBdr>
            <w:top w:val="none" w:sz="0" w:space="0" w:color="auto"/>
            <w:left w:val="none" w:sz="0" w:space="0" w:color="auto"/>
            <w:bottom w:val="none" w:sz="0" w:space="0" w:color="auto"/>
            <w:right w:val="none" w:sz="0" w:space="0" w:color="auto"/>
          </w:divBdr>
        </w:div>
        <w:div w:id="465204858">
          <w:marLeft w:val="360"/>
          <w:marRight w:val="0"/>
          <w:marTop w:val="115"/>
          <w:marBottom w:val="173"/>
          <w:divBdr>
            <w:top w:val="none" w:sz="0" w:space="0" w:color="auto"/>
            <w:left w:val="none" w:sz="0" w:space="0" w:color="auto"/>
            <w:bottom w:val="none" w:sz="0" w:space="0" w:color="auto"/>
            <w:right w:val="none" w:sz="0" w:space="0" w:color="auto"/>
          </w:divBdr>
        </w:div>
        <w:div w:id="1112091774">
          <w:marLeft w:val="360"/>
          <w:marRight w:val="0"/>
          <w:marTop w:val="115"/>
          <w:marBottom w:val="173"/>
          <w:divBdr>
            <w:top w:val="none" w:sz="0" w:space="0" w:color="auto"/>
            <w:left w:val="none" w:sz="0" w:space="0" w:color="auto"/>
            <w:bottom w:val="none" w:sz="0" w:space="0" w:color="auto"/>
            <w:right w:val="none" w:sz="0" w:space="0" w:color="auto"/>
          </w:divBdr>
        </w:div>
        <w:div w:id="952244015">
          <w:marLeft w:val="360"/>
          <w:marRight w:val="0"/>
          <w:marTop w:val="115"/>
          <w:marBottom w:val="173"/>
          <w:divBdr>
            <w:top w:val="none" w:sz="0" w:space="0" w:color="auto"/>
            <w:left w:val="none" w:sz="0" w:space="0" w:color="auto"/>
            <w:bottom w:val="none" w:sz="0" w:space="0" w:color="auto"/>
            <w:right w:val="none" w:sz="0" w:space="0" w:color="auto"/>
          </w:divBdr>
        </w:div>
        <w:div w:id="1080370276">
          <w:marLeft w:val="360"/>
          <w:marRight w:val="0"/>
          <w:marTop w:val="115"/>
          <w:marBottom w:val="173"/>
          <w:divBdr>
            <w:top w:val="none" w:sz="0" w:space="0" w:color="auto"/>
            <w:left w:val="none" w:sz="0" w:space="0" w:color="auto"/>
            <w:bottom w:val="none" w:sz="0" w:space="0" w:color="auto"/>
            <w:right w:val="none" w:sz="0" w:space="0" w:color="auto"/>
          </w:divBdr>
        </w:div>
        <w:div w:id="709378907">
          <w:marLeft w:val="360"/>
          <w:marRight w:val="0"/>
          <w:marTop w:val="115"/>
          <w:marBottom w:val="173"/>
          <w:divBdr>
            <w:top w:val="none" w:sz="0" w:space="0" w:color="auto"/>
            <w:left w:val="none" w:sz="0" w:space="0" w:color="auto"/>
            <w:bottom w:val="none" w:sz="0" w:space="0" w:color="auto"/>
            <w:right w:val="none" w:sz="0" w:space="0" w:color="auto"/>
          </w:divBdr>
        </w:div>
      </w:divsChild>
    </w:div>
    <w:div w:id="500044155">
      <w:bodyDiv w:val="1"/>
      <w:marLeft w:val="0"/>
      <w:marRight w:val="0"/>
      <w:marTop w:val="0"/>
      <w:marBottom w:val="0"/>
      <w:divBdr>
        <w:top w:val="none" w:sz="0" w:space="0" w:color="auto"/>
        <w:left w:val="none" w:sz="0" w:space="0" w:color="auto"/>
        <w:bottom w:val="none" w:sz="0" w:space="0" w:color="auto"/>
        <w:right w:val="none" w:sz="0" w:space="0" w:color="auto"/>
      </w:divBdr>
    </w:div>
    <w:div w:id="501899655">
      <w:bodyDiv w:val="1"/>
      <w:marLeft w:val="0"/>
      <w:marRight w:val="0"/>
      <w:marTop w:val="0"/>
      <w:marBottom w:val="0"/>
      <w:divBdr>
        <w:top w:val="none" w:sz="0" w:space="0" w:color="auto"/>
        <w:left w:val="none" w:sz="0" w:space="0" w:color="auto"/>
        <w:bottom w:val="none" w:sz="0" w:space="0" w:color="auto"/>
        <w:right w:val="none" w:sz="0" w:space="0" w:color="auto"/>
      </w:divBdr>
    </w:div>
    <w:div w:id="515384793">
      <w:bodyDiv w:val="1"/>
      <w:marLeft w:val="0"/>
      <w:marRight w:val="0"/>
      <w:marTop w:val="0"/>
      <w:marBottom w:val="0"/>
      <w:divBdr>
        <w:top w:val="none" w:sz="0" w:space="0" w:color="auto"/>
        <w:left w:val="none" w:sz="0" w:space="0" w:color="auto"/>
        <w:bottom w:val="none" w:sz="0" w:space="0" w:color="auto"/>
        <w:right w:val="none" w:sz="0" w:space="0" w:color="auto"/>
      </w:divBdr>
      <w:divsChild>
        <w:div w:id="2132480363">
          <w:marLeft w:val="360"/>
          <w:marRight w:val="0"/>
          <w:marTop w:val="115"/>
          <w:marBottom w:val="173"/>
          <w:divBdr>
            <w:top w:val="none" w:sz="0" w:space="0" w:color="auto"/>
            <w:left w:val="none" w:sz="0" w:space="0" w:color="auto"/>
            <w:bottom w:val="none" w:sz="0" w:space="0" w:color="auto"/>
            <w:right w:val="none" w:sz="0" w:space="0" w:color="auto"/>
          </w:divBdr>
        </w:div>
        <w:div w:id="1202790965">
          <w:marLeft w:val="360"/>
          <w:marRight w:val="0"/>
          <w:marTop w:val="115"/>
          <w:marBottom w:val="173"/>
          <w:divBdr>
            <w:top w:val="none" w:sz="0" w:space="0" w:color="auto"/>
            <w:left w:val="none" w:sz="0" w:space="0" w:color="auto"/>
            <w:bottom w:val="none" w:sz="0" w:space="0" w:color="auto"/>
            <w:right w:val="none" w:sz="0" w:space="0" w:color="auto"/>
          </w:divBdr>
        </w:div>
        <w:div w:id="1859540700">
          <w:marLeft w:val="360"/>
          <w:marRight w:val="0"/>
          <w:marTop w:val="115"/>
          <w:marBottom w:val="173"/>
          <w:divBdr>
            <w:top w:val="none" w:sz="0" w:space="0" w:color="auto"/>
            <w:left w:val="none" w:sz="0" w:space="0" w:color="auto"/>
            <w:bottom w:val="none" w:sz="0" w:space="0" w:color="auto"/>
            <w:right w:val="none" w:sz="0" w:space="0" w:color="auto"/>
          </w:divBdr>
        </w:div>
        <w:div w:id="1076709505">
          <w:marLeft w:val="360"/>
          <w:marRight w:val="0"/>
          <w:marTop w:val="115"/>
          <w:marBottom w:val="173"/>
          <w:divBdr>
            <w:top w:val="none" w:sz="0" w:space="0" w:color="auto"/>
            <w:left w:val="none" w:sz="0" w:space="0" w:color="auto"/>
            <w:bottom w:val="none" w:sz="0" w:space="0" w:color="auto"/>
            <w:right w:val="none" w:sz="0" w:space="0" w:color="auto"/>
          </w:divBdr>
        </w:div>
        <w:div w:id="551312280">
          <w:marLeft w:val="360"/>
          <w:marRight w:val="0"/>
          <w:marTop w:val="115"/>
          <w:marBottom w:val="173"/>
          <w:divBdr>
            <w:top w:val="none" w:sz="0" w:space="0" w:color="auto"/>
            <w:left w:val="none" w:sz="0" w:space="0" w:color="auto"/>
            <w:bottom w:val="none" w:sz="0" w:space="0" w:color="auto"/>
            <w:right w:val="none" w:sz="0" w:space="0" w:color="auto"/>
          </w:divBdr>
        </w:div>
        <w:div w:id="788858734">
          <w:marLeft w:val="360"/>
          <w:marRight w:val="0"/>
          <w:marTop w:val="115"/>
          <w:marBottom w:val="173"/>
          <w:divBdr>
            <w:top w:val="none" w:sz="0" w:space="0" w:color="auto"/>
            <w:left w:val="none" w:sz="0" w:space="0" w:color="auto"/>
            <w:bottom w:val="none" w:sz="0" w:space="0" w:color="auto"/>
            <w:right w:val="none" w:sz="0" w:space="0" w:color="auto"/>
          </w:divBdr>
        </w:div>
        <w:div w:id="323898514">
          <w:marLeft w:val="360"/>
          <w:marRight w:val="0"/>
          <w:marTop w:val="115"/>
          <w:marBottom w:val="173"/>
          <w:divBdr>
            <w:top w:val="none" w:sz="0" w:space="0" w:color="auto"/>
            <w:left w:val="none" w:sz="0" w:space="0" w:color="auto"/>
            <w:bottom w:val="none" w:sz="0" w:space="0" w:color="auto"/>
            <w:right w:val="none" w:sz="0" w:space="0" w:color="auto"/>
          </w:divBdr>
        </w:div>
      </w:divsChild>
    </w:div>
    <w:div w:id="558056286">
      <w:bodyDiv w:val="1"/>
      <w:marLeft w:val="0"/>
      <w:marRight w:val="0"/>
      <w:marTop w:val="0"/>
      <w:marBottom w:val="0"/>
      <w:divBdr>
        <w:top w:val="none" w:sz="0" w:space="0" w:color="auto"/>
        <w:left w:val="none" w:sz="0" w:space="0" w:color="auto"/>
        <w:bottom w:val="none" w:sz="0" w:space="0" w:color="auto"/>
        <w:right w:val="none" w:sz="0" w:space="0" w:color="auto"/>
      </w:divBdr>
    </w:div>
    <w:div w:id="585581146">
      <w:bodyDiv w:val="1"/>
      <w:marLeft w:val="0"/>
      <w:marRight w:val="0"/>
      <w:marTop w:val="0"/>
      <w:marBottom w:val="0"/>
      <w:divBdr>
        <w:top w:val="none" w:sz="0" w:space="0" w:color="auto"/>
        <w:left w:val="none" w:sz="0" w:space="0" w:color="auto"/>
        <w:bottom w:val="none" w:sz="0" w:space="0" w:color="auto"/>
        <w:right w:val="none" w:sz="0" w:space="0" w:color="auto"/>
      </w:divBdr>
      <w:divsChild>
        <w:div w:id="581376600">
          <w:marLeft w:val="360"/>
          <w:marRight w:val="0"/>
          <w:marTop w:val="115"/>
          <w:marBottom w:val="173"/>
          <w:divBdr>
            <w:top w:val="none" w:sz="0" w:space="0" w:color="auto"/>
            <w:left w:val="none" w:sz="0" w:space="0" w:color="auto"/>
            <w:bottom w:val="none" w:sz="0" w:space="0" w:color="auto"/>
            <w:right w:val="none" w:sz="0" w:space="0" w:color="auto"/>
          </w:divBdr>
        </w:div>
        <w:div w:id="1889948269">
          <w:marLeft w:val="360"/>
          <w:marRight w:val="0"/>
          <w:marTop w:val="115"/>
          <w:marBottom w:val="173"/>
          <w:divBdr>
            <w:top w:val="none" w:sz="0" w:space="0" w:color="auto"/>
            <w:left w:val="none" w:sz="0" w:space="0" w:color="auto"/>
            <w:bottom w:val="none" w:sz="0" w:space="0" w:color="auto"/>
            <w:right w:val="none" w:sz="0" w:space="0" w:color="auto"/>
          </w:divBdr>
        </w:div>
        <w:div w:id="458837170">
          <w:marLeft w:val="360"/>
          <w:marRight w:val="0"/>
          <w:marTop w:val="115"/>
          <w:marBottom w:val="173"/>
          <w:divBdr>
            <w:top w:val="none" w:sz="0" w:space="0" w:color="auto"/>
            <w:left w:val="none" w:sz="0" w:space="0" w:color="auto"/>
            <w:bottom w:val="none" w:sz="0" w:space="0" w:color="auto"/>
            <w:right w:val="none" w:sz="0" w:space="0" w:color="auto"/>
          </w:divBdr>
        </w:div>
        <w:div w:id="1974477289">
          <w:marLeft w:val="360"/>
          <w:marRight w:val="0"/>
          <w:marTop w:val="115"/>
          <w:marBottom w:val="173"/>
          <w:divBdr>
            <w:top w:val="none" w:sz="0" w:space="0" w:color="auto"/>
            <w:left w:val="none" w:sz="0" w:space="0" w:color="auto"/>
            <w:bottom w:val="none" w:sz="0" w:space="0" w:color="auto"/>
            <w:right w:val="none" w:sz="0" w:space="0" w:color="auto"/>
          </w:divBdr>
        </w:div>
        <w:div w:id="1751852329">
          <w:marLeft w:val="360"/>
          <w:marRight w:val="0"/>
          <w:marTop w:val="115"/>
          <w:marBottom w:val="173"/>
          <w:divBdr>
            <w:top w:val="none" w:sz="0" w:space="0" w:color="auto"/>
            <w:left w:val="none" w:sz="0" w:space="0" w:color="auto"/>
            <w:bottom w:val="none" w:sz="0" w:space="0" w:color="auto"/>
            <w:right w:val="none" w:sz="0" w:space="0" w:color="auto"/>
          </w:divBdr>
        </w:div>
      </w:divsChild>
    </w:div>
    <w:div w:id="661785356">
      <w:bodyDiv w:val="1"/>
      <w:marLeft w:val="0"/>
      <w:marRight w:val="0"/>
      <w:marTop w:val="0"/>
      <w:marBottom w:val="0"/>
      <w:divBdr>
        <w:top w:val="none" w:sz="0" w:space="0" w:color="auto"/>
        <w:left w:val="none" w:sz="0" w:space="0" w:color="auto"/>
        <w:bottom w:val="none" w:sz="0" w:space="0" w:color="auto"/>
        <w:right w:val="none" w:sz="0" w:space="0" w:color="auto"/>
      </w:divBdr>
    </w:div>
    <w:div w:id="866723248">
      <w:bodyDiv w:val="1"/>
      <w:marLeft w:val="0"/>
      <w:marRight w:val="0"/>
      <w:marTop w:val="0"/>
      <w:marBottom w:val="0"/>
      <w:divBdr>
        <w:top w:val="none" w:sz="0" w:space="0" w:color="auto"/>
        <w:left w:val="none" w:sz="0" w:space="0" w:color="auto"/>
        <w:bottom w:val="none" w:sz="0" w:space="0" w:color="auto"/>
        <w:right w:val="none" w:sz="0" w:space="0" w:color="auto"/>
      </w:divBdr>
      <w:divsChild>
        <w:div w:id="1367681090">
          <w:marLeft w:val="720"/>
          <w:marRight w:val="0"/>
          <w:marTop w:val="115"/>
          <w:marBottom w:val="173"/>
          <w:divBdr>
            <w:top w:val="none" w:sz="0" w:space="0" w:color="auto"/>
            <w:left w:val="none" w:sz="0" w:space="0" w:color="auto"/>
            <w:bottom w:val="none" w:sz="0" w:space="0" w:color="auto"/>
            <w:right w:val="none" w:sz="0" w:space="0" w:color="auto"/>
          </w:divBdr>
        </w:div>
        <w:div w:id="1580869946">
          <w:marLeft w:val="720"/>
          <w:marRight w:val="0"/>
          <w:marTop w:val="115"/>
          <w:marBottom w:val="173"/>
          <w:divBdr>
            <w:top w:val="none" w:sz="0" w:space="0" w:color="auto"/>
            <w:left w:val="none" w:sz="0" w:space="0" w:color="auto"/>
            <w:bottom w:val="none" w:sz="0" w:space="0" w:color="auto"/>
            <w:right w:val="none" w:sz="0" w:space="0" w:color="auto"/>
          </w:divBdr>
        </w:div>
      </w:divsChild>
    </w:div>
    <w:div w:id="896282440">
      <w:bodyDiv w:val="1"/>
      <w:marLeft w:val="0"/>
      <w:marRight w:val="0"/>
      <w:marTop w:val="0"/>
      <w:marBottom w:val="0"/>
      <w:divBdr>
        <w:top w:val="none" w:sz="0" w:space="0" w:color="auto"/>
        <w:left w:val="none" w:sz="0" w:space="0" w:color="auto"/>
        <w:bottom w:val="none" w:sz="0" w:space="0" w:color="auto"/>
        <w:right w:val="none" w:sz="0" w:space="0" w:color="auto"/>
      </w:divBdr>
    </w:div>
    <w:div w:id="926036906">
      <w:bodyDiv w:val="1"/>
      <w:marLeft w:val="0"/>
      <w:marRight w:val="0"/>
      <w:marTop w:val="0"/>
      <w:marBottom w:val="0"/>
      <w:divBdr>
        <w:top w:val="none" w:sz="0" w:space="0" w:color="auto"/>
        <w:left w:val="none" w:sz="0" w:space="0" w:color="auto"/>
        <w:bottom w:val="none" w:sz="0" w:space="0" w:color="auto"/>
        <w:right w:val="none" w:sz="0" w:space="0" w:color="auto"/>
      </w:divBdr>
    </w:div>
    <w:div w:id="953246652">
      <w:bodyDiv w:val="1"/>
      <w:marLeft w:val="0"/>
      <w:marRight w:val="0"/>
      <w:marTop w:val="0"/>
      <w:marBottom w:val="0"/>
      <w:divBdr>
        <w:top w:val="none" w:sz="0" w:space="0" w:color="auto"/>
        <w:left w:val="none" w:sz="0" w:space="0" w:color="auto"/>
        <w:bottom w:val="none" w:sz="0" w:space="0" w:color="auto"/>
        <w:right w:val="none" w:sz="0" w:space="0" w:color="auto"/>
      </w:divBdr>
    </w:div>
    <w:div w:id="1048454850">
      <w:bodyDiv w:val="1"/>
      <w:marLeft w:val="0"/>
      <w:marRight w:val="0"/>
      <w:marTop w:val="0"/>
      <w:marBottom w:val="0"/>
      <w:divBdr>
        <w:top w:val="none" w:sz="0" w:space="0" w:color="auto"/>
        <w:left w:val="none" w:sz="0" w:space="0" w:color="auto"/>
        <w:bottom w:val="none" w:sz="0" w:space="0" w:color="auto"/>
        <w:right w:val="none" w:sz="0" w:space="0" w:color="auto"/>
      </w:divBdr>
    </w:div>
    <w:div w:id="1053037559">
      <w:bodyDiv w:val="1"/>
      <w:marLeft w:val="0"/>
      <w:marRight w:val="0"/>
      <w:marTop w:val="0"/>
      <w:marBottom w:val="0"/>
      <w:divBdr>
        <w:top w:val="none" w:sz="0" w:space="0" w:color="auto"/>
        <w:left w:val="none" w:sz="0" w:space="0" w:color="auto"/>
        <w:bottom w:val="none" w:sz="0" w:space="0" w:color="auto"/>
        <w:right w:val="none" w:sz="0" w:space="0" w:color="auto"/>
      </w:divBdr>
    </w:div>
    <w:div w:id="1053499484">
      <w:bodyDiv w:val="1"/>
      <w:marLeft w:val="0"/>
      <w:marRight w:val="0"/>
      <w:marTop w:val="0"/>
      <w:marBottom w:val="0"/>
      <w:divBdr>
        <w:top w:val="none" w:sz="0" w:space="0" w:color="auto"/>
        <w:left w:val="none" w:sz="0" w:space="0" w:color="auto"/>
        <w:bottom w:val="none" w:sz="0" w:space="0" w:color="auto"/>
        <w:right w:val="none" w:sz="0" w:space="0" w:color="auto"/>
      </w:divBdr>
      <w:divsChild>
        <w:div w:id="1289899182">
          <w:marLeft w:val="360"/>
          <w:marRight w:val="0"/>
          <w:marTop w:val="115"/>
          <w:marBottom w:val="173"/>
          <w:divBdr>
            <w:top w:val="none" w:sz="0" w:space="0" w:color="auto"/>
            <w:left w:val="none" w:sz="0" w:space="0" w:color="auto"/>
            <w:bottom w:val="none" w:sz="0" w:space="0" w:color="auto"/>
            <w:right w:val="none" w:sz="0" w:space="0" w:color="auto"/>
          </w:divBdr>
        </w:div>
        <w:div w:id="1879589205">
          <w:marLeft w:val="360"/>
          <w:marRight w:val="0"/>
          <w:marTop w:val="115"/>
          <w:marBottom w:val="173"/>
          <w:divBdr>
            <w:top w:val="none" w:sz="0" w:space="0" w:color="auto"/>
            <w:left w:val="none" w:sz="0" w:space="0" w:color="auto"/>
            <w:bottom w:val="none" w:sz="0" w:space="0" w:color="auto"/>
            <w:right w:val="none" w:sz="0" w:space="0" w:color="auto"/>
          </w:divBdr>
        </w:div>
        <w:div w:id="1115489026">
          <w:marLeft w:val="360"/>
          <w:marRight w:val="0"/>
          <w:marTop w:val="115"/>
          <w:marBottom w:val="173"/>
          <w:divBdr>
            <w:top w:val="none" w:sz="0" w:space="0" w:color="auto"/>
            <w:left w:val="none" w:sz="0" w:space="0" w:color="auto"/>
            <w:bottom w:val="none" w:sz="0" w:space="0" w:color="auto"/>
            <w:right w:val="none" w:sz="0" w:space="0" w:color="auto"/>
          </w:divBdr>
        </w:div>
        <w:div w:id="1037510601">
          <w:marLeft w:val="360"/>
          <w:marRight w:val="0"/>
          <w:marTop w:val="115"/>
          <w:marBottom w:val="173"/>
          <w:divBdr>
            <w:top w:val="none" w:sz="0" w:space="0" w:color="auto"/>
            <w:left w:val="none" w:sz="0" w:space="0" w:color="auto"/>
            <w:bottom w:val="none" w:sz="0" w:space="0" w:color="auto"/>
            <w:right w:val="none" w:sz="0" w:space="0" w:color="auto"/>
          </w:divBdr>
        </w:div>
        <w:div w:id="133566342">
          <w:marLeft w:val="360"/>
          <w:marRight w:val="0"/>
          <w:marTop w:val="115"/>
          <w:marBottom w:val="173"/>
          <w:divBdr>
            <w:top w:val="none" w:sz="0" w:space="0" w:color="auto"/>
            <w:left w:val="none" w:sz="0" w:space="0" w:color="auto"/>
            <w:bottom w:val="none" w:sz="0" w:space="0" w:color="auto"/>
            <w:right w:val="none" w:sz="0" w:space="0" w:color="auto"/>
          </w:divBdr>
        </w:div>
        <w:div w:id="2078089279">
          <w:marLeft w:val="360"/>
          <w:marRight w:val="0"/>
          <w:marTop w:val="115"/>
          <w:marBottom w:val="173"/>
          <w:divBdr>
            <w:top w:val="none" w:sz="0" w:space="0" w:color="auto"/>
            <w:left w:val="none" w:sz="0" w:space="0" w:color="auto"/>
            <w:bottom w:val="none" w:sz="0" w:space="0" w:color="auto"/>
            <w:right w:val="none" w:sz="0" w:space="0" w:color="auto"/>
          </w:divBdr>
        </w:div>
        <w:div w:id="72090536">
          <w:marLeft w:val="360"/>
          <w:marRight w:val="0"/>
          <w:marTop w:val="115"/>
          <w:marBottom w:val="173"/>
          <w:divBdr>
            <w:top w:val="none" w:sz="0" w:space="0" w:color="auto"/>
            <w:left w:val="none" w:sz="0" w:space="0" w:color="auto"/>
            <w:bottom w:val="none" w:sz="0" w:space="0" w:color="auto"/>
            <w:right w:val="none" w:sz="0" w:space="0" w:color="auto"/>
          </w:divBdr>
        </w:div>
      </w:divsChild>
    </w:div>
    <w:div w:id="1091272275">
      <w:bodyDiv w:val="1"/>
      <w:marLeft w:val="0"/>
      <w:marRight w:val="0"/>
      <w:marTop w:val="0"/>
      <w:marBottom w:val="0"/>
      <w:divBdr>
        <w:top w:val="none" w:sz="0" w:space="0" w:color="auto"/>
        <w:left w:val="none" w:sz="0" w:space="0" w:color="auto"/>
        <w:bottom w:val="none" w:sz="0" w:space="0" w:color="auto"/>
        <w:right w:val="none" w:sz="0" w:space="0" w:color="auto"/>
      </w:divBdr>
    </w:div>
    <w:div w:id="1098674292">
      <w:bodyDiv w:val="1"/>
      <w:marLeft w:val="0"/>
      <w:marRight w:val="0"/>
      <w:marTop w:val="0"/>
      <w:marBottom w:val="0"/>
      <w:divBdr>
        <w:top w:val="none" w:sz="0" w:space="0" w:color="auto"/>
        <w:left w:val="none" w:sz="0" w:space="0" w:color="auto"/>
        <w:bottom w:val="none" w:sz="0" w:space="0" w:color="auto"/>
        <w:right w:val="none" w:sz="0" w:space="0" w:color="auto"/>
      </w:divBdr>
    </w:div>
    <w:div w:id="1102142428">
      <w:bodyDiv w:val="1"/>
      <w:marLeft w:val="0"/>
      <w:marRight w:val="0"/>
      <w:marTop w:val="0"/>
      <w:marBottom w:val="0"/>
      <w:divBdr>
        <w:top w:val="none" w:sz="0" w:space="0" w:color="auto"/>
        <w:left w:val="none" w:sz="0" w:space="0" w:color="auto"/>
        <w:bottom w:val="none" w:sz="0" w:space="0" w:color="auto"/>
        <w:right w:val="none" w:sz="0" w:space="0" w:color="auto"/>
      </w:divBdr>
    </w:div>
    <w:div w:id="1112894010">
      <w:bodyDiv w:val="1"/>
      <w:marLeft w:val="0"/>
      <w:marRight w:val="0"/>
      <w:marTop w:val="0"/>
      <w:marBottom w:val="0"/>
      <w:divBdr>
        <w:top w:val="none" w:sz="0" w:space="0" w:color="auto"/>
        <w:left w:val="none" w:sz="0" w:space="0" w:color="auto"/>
        <w:bottom w:val="none" w:sz="0" w:space="0" w:color="auto"/>
        <w:right w:val="none" w:sz="0" w:space="0" w:color="auto"/>
      </w:divBdr>
    </w:div>
    <w:div w:id="1120993577">
      <w:bodyDiv w:val="1"/>
      <w:marLeft w:val="0"/>
      <w:marRight w:val="0"/>
      <w:marTop w:val="0"/>
      <w:marBottom w:val="0"/>
      <w:divBdr>
        <w:top w:val="none" w:sz="0" w:space="0" w:color="auto"/>
        <w:left w:val="none" w:sz="0" w:space="0" w:color="auto"/>
        <w:bottom w:val="none" w:sz="0" w:space="0" w:color="auto"/>
        <w:right w:val="none" w:sz="0" w:space="0" w:color="auto"/>
      </w:divBdr>
      <w:divsChild>
        <w:div w:id="2062752185">
          <w:marLeft w:val="360"/>
          <w:marRight w:val="0"/>
          <w:marTop w:val="67"/>
          <w:marBottom w:val="101"/>
          <w:divBdr>
            <w:top w:val="none" w:sz="0" w:space="0" w:color="auto"/>
            <w:left w:val="none" w:sz="0" w:space="0" w:color="auto"/>
            <w:bottom w:val="none" w:sz="0" w:space="0" w:color="auto"/>
            <w:right w:val="none" w:sz="0" w:space="0" w:color="auto"/>
          </w:divBdr>
        </w:div>
        <w:div w:id="2116778383">
          <w:marLeft w:val="360"/>
          <w:marRight w:val="0"/>
          <w:marTop w:val="67"/>
          <w:marBottom w:val="101"/>
          <w:divBdr>
            <w:top w:val="none" w:sz="0" w:space="0" w:color="auto"/>
            <w:left w:val="none" w:sz="0" w:space="0" w:color="auto"/>
            <w:bottom w:val="none" w:sz="0" w:space="0" w:color="auto"/>
            <w:right w:val="none" w:sz="0" w:space="0" w:color="auto"/>
          </w:divBdr>
        </w:div>
        <w:div w:id="1604650374">
          <w:marLeft w:val="360"/>
          <w:marRight w:val="0"/>
          <w:marTop w:val="67"/>
          <w:marBottom w:val="101"/>
          <w:divBdr>
            <w:top w:val="none" w:sz="0" w:space="0" w:color="auto"/>
            <w:left w:val="none" w:sz="0" w:space="0" w:color="auto"/>
            <w:bottom w:val="none" w:sz="0" w:space="0" w:color="auto"/>
            <w:right w:val="none" w:sz="0" w:space="0" w:color="auto"/>
          </w:divBdr>
        </w:div>
        <w:div w:id="746074559">
          <w:marLeft w:val="360"/>
          <w:marRight w:val="0"/>
          <w:marTop w:val="67"/>
          <w:marBottom w:val="101"/>
          <w:divBdr>
            <w:top w:val="none" w:sz="0" w:space="0" w:color="auto"/>
            <w:left w:val="none" w:sz="0" w:space="0" w:color="auto"/>
            <w:bottom w:val="none" w:sz="0" w:space="0" w:color="auto"/>
            <w:right w:val="none" w:sz="0" w:space="0" w:color="auto"/>
          </w:divBdr>
        </w:div>
        <w:div w:id="855655256">
          <w:marLeft w:val="360"/>
          <w:marRight w:val="0"/>
          <w:marTop w:val="67"/>
          <w:marBottom w:val="101"/>
          <w:divBdr>
            <w:top w:val="none" w:sz="0" w:space="0" w:color="auto"/>
            <w:left w:val="none" w:sz="0" w:space="0" w:color="auto"/>
            <w:bottom w:val="none" w:sz="0" w:space="0" w:color="auto"/>
            <w:right w:val="none" w:sz="0" w:space="0" w:color="auto"/>
          </w:divBdr>
        </w:div>
        <w:div w:id="1648196325">
          <w:marLeft w:val="360"/>
          <w:marRight w:val="0"/>
          <w:marTop w:val="67"/>
          <w:marBottom w:val="101"/>
          <w:divBdr>
            <w:top w:val="none" w:sz="0" w:space="0" w:color="auto"/>
            <w:left w:val="none" w:sz="0" w:space="0" w:color="auto"/>
            <w:bottom w:val="none" w:sz="0" w:space="0" w:color="auto"/>
            <w:right w:val="none" w:sz="0" w:space="0" w:color="auto"/>
          </w:divBdr>
        </w:div>
        <w:div w:id="37095860">
          <w:marLeft w:val="360"/>
          <w:marRight w:val="0"/>
          <w:marTop w:val="67"/>
          <w:marBottom w:val="101"/>
          <w:divBdr>
            <w:top w:val="none" w:sz="0" w:space="0" w:color="auto"/>
            <w:left w:val="none" w:sz="0" w:space="0" w:color="auto"/>
            <w:bottom w:val="none" w:sz="0" w:space="0" w:color="auto"/>
            <w:right w:val="none" w:sz="0" w:space="0" w:color="auto"/>
          </w:divBdr>
        </w:div>
      </w:divsChild>
    </w:div>
    <w:div w:id="1147016167">
      <w:bodyDiv w:val="1"/>
      <w:marLeft w:val="0"/>
      <w:marRight w:val="0"/>
      <w:marTop w:val="0"/>
      <w:marBottom w:val="0"/>
      <w:divBdr>
        <w:top w:val="none" w:sz="0" w:space="0" w:color="auto"/>
        <w:left w:val="none" w:sz="0" w:space="0" w:color="auto"/>
        <w:bottom w:val="none" w:sz="0" w:space="0" w:color="auto"/>
        <w:right w:val="none" w:sz="0" w:space="0" w:color="auto"/>
      </w:divBdr>
    </w:div>
    <w:div w:id="1178084410">
      <w:bodyDiv w:val="1"/>
      <w:marLeft w:val="0"/>
      <w:marRight w:val="0"/>
      <w:marTop w:val="0"/>
      <w:marBottom w:val="0"/>
      <w:divBdr>
        <w:top w:val="none" w:sz="0" w:space="0" w:color="auto"/>
        <w:left w:val="none" w:sz="0" w:space="0" w:color="auto"/>
        <w:bottom w:val="none" w:sz="0" w:space="0" w:color="auto"/>
        <w:right w:val="none" w:sz="0" w:space="0" w:color="auto"/>
      </w:divBdr>
    </w:div>
    <w:div w:id="1194610428">
      <w:bodyDiv w:val="1"/>
      <w:marLeft w:val="0"/>
      <w:marRight w:val="0"/>
      <w:marTop w:val="0"/>
      <w:marBottom w:val="0"/>
      <w:divBdr>
        <w:top w:val="none" w:sz="0" w:space="0" w:color="auto"/>
        <w:left w:val="none" w:sz="0" w:space="0" w:color="auto"/>
        <w:bottom w:val="none" w:sz="0" w:space="0" w:color="auto"/>
        <w:right w:val="none" w:sz="0" w:space="0" w:color="auto"/>
      </w:divBdr>
    </w:div>
    <w:div w:id="1227258818">
      <w:bodyDiv w:val="1"/>
      <w:marLeft w:val="0"/>
      <w:marRight w:val="0"/>
      <w:marTop w:val="0"/>
      <w:marBottom w:val="0"/>
      <w:divBdr>
        <w:top w:val="none" w:sz="0" w:space="0" w:color="auto"/>
        <w:left w:val="none" w:sz="0" w:space="0" w:color="auto"/>
        <w:bottom w:val="none" w:sz="0" w:space="0" w:color="auto"/>
        <w:right w:val="none" w:sz="0" w:space="0" w:color="auto"/>
      </w:divBdr>
    </w:div>
    <w:div w:id="1277249294">
      <w:bodyDiv w:val="1"/>
      <w:marLeft w:val="0"/>
      <w:marRight w:val="0"/>
      <w:marTop w:val="0"/>
      <w:marBottom w:val="0"/>
      <w:divBdr>
        <w:top w:val="none" w:sz="0" w:space="0" w:color="auto"/>
        <w:left w:val="none" w:sz="0" w:space="0" w:color="auto"/>
        <w:bottom w:val="none" w:sz="0" w:space="0" w:color="auto"/>
        <w:right w:val="none" w:sz="0" w:space="0" w:color="auto"/>
      </w:divBdr>
      <w:divsChild>
        <w:div w:id="716201215">
          <w:marLeft w:val="274"/>
          <w:marRight w:val="0"/>
          <w:marTop w:val="86"/>
          <w:marBottom w:val="0"/>
          <w:divBdr>
            <w:top w:val="none" w:sz="0" w:space="0" w:color="auto"/>
            <w:left w:val="none" w:sz="0" w:space="0" w:color="auto"/>
            <w:bottom w:val="none" w:sz="0" w:space="0" w:color="auto"/>
            <w:right w:val="none" w:sz="0" w:space="0" w:color="auto"/>
          </w:divBdr>
        </w:div>
      </w:divsChild>
    </w:div>
    <w:div w:id="1288125026">
      <w:bodyDiv w:val="1"/>
      <w:marLeft w:val="0"/>
      <w:marRight w:val="0"/>
      <w:marTop w:val="0"/>
      <w:marBottom w:val="0"/>
      <w:divBdr>
        <w:top w:val="none" w:sz="0" w:space="0" w:color="auto"/>
        <w:left w:val="none" w:sz="0" w:space="0" w:color="auto"/>
        <w:bottom w:val="none" w:sz="0" w:space="0" w:color="auto"/>
        <w:right w:val="none" w:sz="0" w:space="0" w:color="auto"/>
      </w:divBdr>
    </w:div>
    <w:div w:id="1297100704">
      <w:bodyDiv w:val="1"/>
      <w:marLeft w:val="0"/>
      <w:marRight w:val="0"/>
      <w:marTop w:val="0"/>
      <w:marBottom w:val="0"/>
      <w:divBdr>
        <w:top w:val="none" w:sz="0" w:space="0" w:color="auto"/>
        <w:left w:val="none" w:sz="0" w:space="0" w:color="auto"/>
        <w:bottom w:val="none" w:sz="0" w:space="0" w:color="auto"/>
        <w:right w:val="none" w:sz="0" w:space="0" w:color="auto"/>
      </w:divBdr>
    </w:div>
    <w:div w:id="1311402398">
      <w:bodyDiv w:val="1"/>
      <w:marLeft w:val="0"/>
      <w:marRight w:val="0"/>
      <w:marTop w:val="0"/>
      <w:marBottom w:val="0"/>
      <w:divBdr>
        <w:top w:val="none" w:sz="0" w:space="0" w:color="auto"/>
        <w:left w:val="none" w:sz="0" w:space="0" w:color="auto"/>
        <w:bottom w:val="none" w:sz="0" w:space="0" w:color="auto"/>
        <w:right w:val="none" w:sz="0" w:space="0" w:color="auto"/>
      </w:divBdr>
    </w:div>
    <w:div w:id="1323925150">
      <w:bodyDiv w:val="1"/>
      <w:marLeft w:val="0"/>
      <w:marRight w:val="0"/>
      <w:marTop w:val="0"/>
      <w:marBottom w:val="0"/>
      <w:divBdr>
        <w:top w:val="none" w:sz="0" w:space="0" w:color="auto"/>
        <w:left w:val="none" w:sz="0" w:space="0" w:color="auto"/>
        <w:bottom w:val="none" w:sz="0" w:space="0" w:color="auto"/>
        <w:right w:val="none" w:sz="0" w:space="0" w:color="auto"/>
      </w:divBdr>
      <w:divsChild>
        <w:div w:id="1609268114">
          <w:marLeft w:val="360"/>
          <w:marRight w:val="0"/>
          <w:marTop w:val="115"/>
          <w:marBottom w:val="173"/>
          <w:divBdr>
            <w:top w:val="none" w:sz="0" w:space="0" w:color="auto"/>
            <w:left w:val="none" w:sz="0" w:space="0" w:color="auto"/>
            <w:bottom w:val="none" w:sz="0" w:space="0" w:color="auto"/>
            <w:right w:val="none" w:sz="0" w:space="0" w:color="auto"/>
          </w:divBdr>
        </w:div>
        <w:div w:id="382674408">
          <w:marLeft w:val="360"/>
          <w:marRight w:val="0"/>
          <w:marTop w:val="115"/>
          <w:marBottom w:val="173"/>
          <w:divBdr>
            <w:top w:val="none" w:sz="0" w:space="0" w:color="auto"/>
            <w:left w:val="none" w:sz="0" w:space="0" w:color="auto"/>
            <w:bottom w:val="none" w:sz="0" w:space="0" w:color="auto"/>
            <w:right w:val="none" w:sz="0" w:space="0" w:color="auto"/>
          </w:divBdr>
        </w:div>
        <w:div w:id="64884330">
          <w:marLeft w:val="360"/>
          <w:marRight w:val="0"/>
          <w:marTop w:val="115"/>
          <w:marBottom w:val="173"/>
          <w:divBdr>
            <w:top w:val="none" w:sz="0" w:space="0" w:color="auto"/>
            <w:left w:val="none" w:sz="0" w:space="0" w:color="auto"/>
            <w:bottom w:val="none" w:sz="0" w:space="0" w:color="auto"/>
            <w:right w:val="none" w:sz="0" w:space="0" w:color="auto"/>
          </w:divBdr>
        </w:div>
        <w:div w:id="420420065">
          <w:marLeft w:val="360"/>
          <w:marRight w:val="0"/>
          <w:marTop w:val="115"/>
          <w:marBottom w:val="173"/>
          <w:divBdr>
            <w:top w:val="none" w:sz="0" w:space="0" w:color="auto"/>
            <w:left w:val="none" w:sz="0" w:space="0" w:color="auto"/>
            <w:bottom w:val="none" w:sz="0" w:space="0" w:color="auto"/>
            <w:right w:val="none" w:sz="0" w:space="0" w:color="auto"/>
          </w:divBdr>
        </w:div>
        <w:div w:id="776947892">
          <w:marLeft w:val="360"/>
          <w:marRight w:val="0"/>
          <w:marTop w:val="115"/>
          <w:marBottom w:val="173"/>
          <w:divBdr>
            <w:top w:val="none" w:sz="0" w:space="0" w:color="auto"/>
            <w:left w:val="none" w:sz="0" w:space="0" w:color="auto"/>
            <w:bottom w:val="none" w:sz="0" w:space="0" w:color="auto"/>
            <w:right w:val="none" w:sz="0" w:space="0" w:color="auto"/>
          </w:divBdr>
        </w:div>
      </w:divsChild>
    </w:div>
    <w:div w:id="1344433965">
      <w:bodyDiv w:val="1"/>
      <w:marLeft w:val="0"/>
      <w:marRight w:val="0"/>
      <w:marTop w:val="0"/>
      <w:marBottom w:val="0"/>
      <w:divBdr>
        <w:top w:val="none" w:sz="0" w:space="0" w:color="auto"/>
        <w:left w:val="none" w:sz="0" w:space="0" w:color="auto"/>
        <w:bottom w:val="none" w:sz="0" w:space="0" w:color="auto"/>
        <w:right w:val="none" w:sz="0" w:space="0" w:color="auto"/>
      </w:divBdr>
    </w:div>
    <w:div w:id="1355036501">
      <w:bodyDiv w:val="1"/>
      <w:marLeft w:val="0"/>
      <w:marRight w:val="0"/>
      <w:marTop w:val="0"/>
      <w:marBottom w:val="0"/>
      <w:divBdr>
        <w:top w:val="none" w:sz="0" w:space="0" w:color="auto"/>
        <w:left w:val="none" w:sz="0" w:space="0" w:color="auto"/>
        <w:bottom w:val="none" w:sz="0" w:space="0" w:color="auto"/>
        <w:right w:val="none" w:sz="0" w:space="0" w:color="auto"/>
      </w:divBdr>
    </w:div>
    <w:div w:id="1357972587">
      <w:bodyDiv w:val="1"/>
      <w:marLeft w:val="0"/>
      <w:marRight w:val="0"/>
      <w:marTop w:val="0"/>
      <w:marBottom w:val="0"/>
      <w:divBdr>
        <w:top w:val="none" w:sz="0" w:space="0" w:color="auto"/>
        <w:left w:val="none" w:sz="0" w:space="0" w:color="auto"/>
        <w:bottom w:val="none" w:sz="0" w:space="0" w:color="auto"/>
        <w:right w:val="none" w:sz="0" w:space="0" w:color="auto"/>
      </w:divBdr>
    </w:div>
    <w:div w:id="1359085870">
      <w:bodyDiv w:val="1"/>
      <w:marLeft w:val="0"/>
      <w:marRight w:val="0"/>
      <w:marTop w:val="0"/>
      <w:marBottom w:val="0"/>
      <w:divBdr>
        <w:top w:val="none" w:sz="0" w:space="0" w:color="auto"/>
        <w:left w:val="none" w:sz="0" w:space="0" w:color="auto"/>
        <w:bottom w:val="none" w:sz="0" w:space="0" w:color="auto"/>
        <w:right w:val="none" w:sz="0" w:space="0" w:color="auto"/>
      </w:divBdr>
    </w:div>
    <w:div w:id="1418290114">
      <w:bodyDiv w:val="1"/>
      <w:marLeft w:val="0"/>
      <w:marRight w:val="0"/>
      <w:marTop w:val="0"/>
      <w:marBottom w:val="0"/>
      <w:divBdr>
        <w:top w:val="none" w:sz="0" w:space="0" w:color="auto"/>
        <w:left w:val="none" w:sz="0" w:space="0" w:color="auto"/>
        <w:bottom w:val="none" w:sz="0" w:space="0" w:color="auto"/>
        <w:right w:val="none" w:sz="0" w:space="0" w:color="auto"/>
      </w:divBdr>
    </w:div>
    <w:div w:id="1428647642">
      <w:bodyDiv w:val="1"/>
      <w:marLeft w:val="0"/>
      <w:marRight w:val="0"/>
      <w:marTop w:val="0"/>
      <w:marBottom w:val="0"/>
      <w:divBdr>
        <w:top w:val="none" w:sz="0" w:space="0" w:color="auto"/>
        <w:left w:val="none" w:sz="0" w:space="0" w:color="auto"/>
        <w:bottom w:val="none" w:sz="0" w:space="0" w:color="auto"/>
        <w:right w:val="none" w:sz="0" w:space="0" w:color="auto"/>
      </w:divBdr>
    </w:div>
    <w:div w:id="1502618901">
      <w:bodyDiv w:val="1"/>
      <w:marLeft w:val="0"/>
      <w:marRight w:val="0"/>
      <w:marTop w:val="0"/>
      <w:marBottom w:val="0"/>
      <w:divBdr>
        <w:top w:val="none" w:sz="0" w:space="0" w:color="auto"/>
        <w:left w:val="none" w:sz="0" w:space="0" w:color="auto"/>
        <w:bottom w:val="none" w:sz="0" w:space="0" w:color="auto"/>
        <w:right w:val="none" w:sz="0" w:space="0" w:color="auto"/>
      </w:divBdr>
    </w:div>
    <w:div w:id="1516191476">
      <w:bodyDiv w:val="1"/>
      <w:marLeft w:val="0"/>
      <w:marRight w:val="0"/>
      <w:marTop w:val="0"/>
      <w:marBottom w:val="0"/>
      <w:divBdr>
        <w:top w:val="none" w:sz="0" w:space="0" w:color="auto"/>
        <w:left w:val="none" w:sz="0" w:space="0" w:color="auto"/>
        <w:bottom w:val="none" w:sz="0" w:space="0" w:color="auto"/>
        <w:right w:val="none" w:sz="0" w:space="0" w:color="auto"/>
      </w:divBdr>
    </w:div>
    <w:div w:id="1584878333">
      <w:bodyDiv w:val="1"/>
      <w:marLeft w:val="0"/>
      <w:marRight w:val="0"/>
      <w:marTop w:val="0"/>
      <w:marBottom w:val="0"/>
      <w:divBdr>
        <w:top w:val="none" w:sz="0" w:space="0" w:color="auto"/>
        <w:left w:val="none" w:sz="0" w:space="0" w:color="auto"/>
        <w:bottom w:val="none" w:sz="0" w:space="0" w:color="auto"/>
        <w:right w:val="none" w:sz="0" w:space="0" w:color="auto"/>
      </w:divBdr>
    </w:div>
    <w:div w:id="1650743098">
      <w:bodyDiv w:val="1"/>
      <w:marLeft w:val="0"/>
      <w:marRight w:val="0"/>
      <w:marTop w:val="0"/>
      <w:marBottom w:val="0"/>
      <w:divBdr>
        <w:top w:val="none" w:sz="0" w:space="0" w:color="auto"/>
        <w:left w:val="none" w:sz="0" w:space="0" w:color="auto"/>
        <w:bottom w:val="none" w:sz="0" w:space="0" w:color="auto"/>
        <w:right w:val="none" w:sz="0" w:space="0" w:color="auto"/>
      </w:divBdr>
      <w:divsChild>
        <w:div w:id="1647589267">
          <w:marLeft w:val="360"/>
          <w:marRight w:val="0"/>
          <w:marTop w:val="115"/>
          <w:marBottom w:val="173"/>
          <w:divBdr>
            <w:top w:val="none" w:sz="0" w:space="0" w:color="auto"/>
            <w:left w:val="none" w:sz="0" w:space="0" w:color="auto"/>
            <w:bottom w:val="none" w:sz="0" w:space="0" w:color="auto"/>
            <w:right w:val="none" w:sz="0" w:space="0" w:color="auto"/>
          </w:divBdr>
        </w:div>
        <w:div w:id="878476496">
          <w:marLeft w:val="360"/>
          <w:marRight w:val="0"/>
          <w:marTop w:val="115"/>
          <w:marBottom w:val="173"/>
          <w:divBdr>
            <w:top w:val="none" w:sz="0" w:space="0" w:color="auto"/>
            <w:left w:val="none" w:sz="0" w:space="0" w:color="auto"/>
            <w:bottom w:val="none" w:sz="0" w:space="0" w:color="auto"/>
            <w:right w:val="none" w:sz="0" w:space="0" w:color="auto"/>
          </w:divBdr>
        </w:div>
        <w:div w:id="805321967">
          <w:marLeft w:val="360"/>
          <w:marRight w:val="0"/>
          <w:marTop w:val="115"/>
          <w:marBottom w:val="173"/>
          <w:divBdr>
            <w:top w:val="none" w:sz="0" w:space="0" w:color="auto"/>
            <w:left w:val="none" w:sz="0" w:space="0" w:color="auto"/>
            <w:bottom w:val="none" w:sz="0" w:space="0" w:color="auto"/>
            <w:right w:val="none" w:sz="0" w:space="0" w:color="auto"/>
          </w:divBdr>
        </w:div>
        <w:div w:id="677001753">
          <w:marLeft w:val="360"/>
          <w:marRight w:val="0"/>
          <w:marTop w:val="115"/>
          <w:marBottom w:val="173"/>
          <w:divBdr>
            <w:top w:val="none" w:sz="0" w:space="0" w:color="auto"/>
            <w:left w:val="none" w:sz="0" w:space="0" w:color="auto"/>
            <w:bottom w:val="none" w:sz="0" w:space="0" w:color="auto"/>
            <w:right w:val="none" w:sz="0" w:space="0" w:color="auto"/>
          </w:divBdr>
        </w:div>
      </w:divsChild>
    </w:div>
    <w:div w:id="1658725504">
      <w:bodyDiv w:val="1"/>
      <w:marLeft w:val="0"/>
      <w:marRight w:val="0"/>
      <w:marTop w:val="0"/>
      <w:marBottom w:val="0"/>
      <w:divBdr>
        <w:top w:val="none" w:sz="0" w:space="0" w:color="auto"/>
        <w:left w:val="none" w:sz="0" w:space="0" w:color="auto"/>
        <w:bottom w:val="none" w:sz="0" w:space="0" w:color="auto"/>
        <w:right w:val="none" w:sz="0" w:space="0" w:color="auto"/>
      </w:divBdr>
    </w:div>
    <w:div w:id="1678578701">
      <w:bodyDiv w:val="1"/>
      <w:marLeft w:val="0"/>
      <w:marRight w:val="0"/>
      <w:marTop w:val="0"/>
      <w:marBottom w:val="0"/>
      <w:divBdr>
        <w:top w:val="none" w:sz="0" w:space="0" w:color="auto"/>
        <w:left w:val="none" w:sz="0" w:space="0" w:color="auto"/>
        <w:bottom w:val="none" w:sz="0" w:space="0" w:color="auto"/>
        <w:right w:val="none" w:sz="0" w:space="0" w:color="auto"/>
      </w:divBdr>
    </w:div>
    <w:div w:id="1704864552">
      <w:bodyDiv w:val="1"/>
      <w:marLeft w:val="0"/>
      <w:marRight w:val="0"/>
      <w:marTop w:val="0"/>
      <w:marBottom w:val="0"/>
      <w:divBdr>
        <w:top w:val="none" w:sz="0" w:space="0" w:color="auto"/>
        <w:left w:val="none" w:sz="0" w:space="0" w:color="auto"/>
        <w:bottom w:val="none" w:sz="0" w:space="0" w:color="auto"/>
        <w:right w:val="none" w:sz="0" w:space="0" w:color="auto"/>
      </w:divBdr>
    </w:div>
    <w:div w:id="1707411928">
      <w:bodyDiv w:val="1"/>
      <w:marLeft w:val="0"/>
      <w:marRight w:val="0"/>
      <w:marTop w:val="0"/>
      <w:marBottom w:val="0"/>
      <w:divBdr>
        <w:top w:val="none" w:sz="0" w:space="0" w:color="auto"/>
        <w:left w:val="none" w:sz="0" w:space="0" w:color="auto"/>
        <w:bottom w:val="none" w:sz="0" w:space="0" w:color="auto"/>
        <w:right w:val="none" w:sz="0" w:space="0" w:color="auto"/>
      </w:divBdr>
      <w:divsChild>
        <w:div w:id="1576356337">
          <w:marLeft w:val="720"/>
          <w:marRight w:val="0"/>
          <w:marTop w:val="115"/>
          <w:marBottom w:val="173"/>
          <w:divBdr>
            <w:top w:val="none" w:sz="0" w:space="0" w:color="auto"/>
            <w:left w:val="none" w:sz="0" w:space="0" w:color="auto"/>
            <w:bottom w:val="none" w:sz="0" w:space="0" w:color="auto"/>
            <w:right w:val="none" w:sz="0" w:space="0" w:color="auto"/>
          </w:divBdr>
        </w:div>
        <w:div w:id="1878278702">
          <w:marLeft w:val="720"/>
          <w:marRight w:val="0"/>
          <w:marTop w:val="115"/>
          <w:marBottom w:val="173"/>
          <w:divBdr>
            <w:top w:val="none" w:sz="0" w:space="0" w:color="auto"/>
            <w:left w:val="none" w:sz="0" w:space="0" w:color="auto"/>
            <w:bottom w:val="none" w:sz="0" w:space="0" w:color="auto"/>
            <w:right w:val="none" w:sz="0" w:space="0" w:color="auto"/>
          </w:divBdr>
        </w:div>
        <w:div w:id="46152504">
          <w:marLeft w:val="720"/>
          <w:marRight w:val="0"/>
          <w:marTop w:val="115"/>
          <w:marBottom w:val="173"/>
          <w:divBdr>
            <w:top w:val="none" w:sz="0" w:space="0" w:color="auto"/>
            <w:left w:val="none" w:sz="0" w:space="0" w:color="auto"/>
            <w:bottom w:val="none" w:sz="0" w:space="0" w:color="auto"/>
            <w:right w:val="none" w:sz="0" w:space="0" w:color="auto"/>
          </w:divBdr>
        </w:div>
      </w:divsChild>
    </w:div>
    <w:div w:id="1738892184">
      <w:bodyDiv w:val="1"/>
      <w:marLeft w:val="0"/>
      <w:marRight w:val="0"/>
      <w:marTop w:val="0"/>
      <w:marBottom w:val="0"/>
      <w:divBdr>
        <w:top w:val="none" w:sz="0" w:space="0" w:color="auto"/>
        <w:left w:val="none" w:sz="0" w:space="0" w:color="auto"/>
        <w:bottom w:val="none" w:sz="0" w:space="0" w:color="auto"/>
        <w:right w:val="none" w:sz="0" w:space="0" w:color="auto"/>
      </w:divBdr>
    </w:div>
    <w:div w:id="1742947532">
      <w:bodyDiv w:val="1"/>
      <w:marLeft w:val="0"/>
      <w:marRight w:val="0"/>
      <w:marTop w:val="0"/>
      <w:marBottom w:val="0"/>
      <w:divBdr>
        <w:top w:val="none" w:sz="0" w:space="0" w:color="auto"/>
        <w:left w:val="none" w:sz="0" w:space="0" w:color="auto"/>
        <w:bottom w:val="none" w:sz="0" w:space="0" w:color="auto"/>
        <w:right w:val="none" w:sz="0" w:space="0" w:color="auto"/>
      </w:divBdr>
    </w:div>
    <w:div w:id="1753618648">
      <w:bodyDiv w:val="1"/>
      <w:marLeft w:val="0"/>
      <w:marRight w:val="0"/>
      <w:marTop w:val="0"/>
      <w:marBottom w:val="0"/>
      <w:divBdr>
        <w:top w:val="none" w:sz="0" w:space="0" w:color="auto"/>
        <w:left w:val="none" w:sz="0" w:space="0" w:color="auto"/>
        <w:bottom w:val="none" w:sz="0" w:space="0" w:color="auto"/>
        <w:right w:val="none" w:sz="0" w:space="0" w:color="auto"/>
      </w:divBdr>
    </w:div>
    <w:div w:id="1765609370">
      <w:bodyDiv w:val="1"/>
      <w:marLeft w:val="0"/>
      <w:marRight w:val="0"/>
      <w:marTop w:val="0"/>
      <w:marBottom w:val="0"/>
      <w:divBdr>
        <w:top w:val="none" w:sz="0" w:space="0" w:color="auto"/>
        <w:left w:val="none" w:sz="0" w:space="0" w:color="auto"/>
        <w:bottom w:val="none" w:sz="0" w:space="0" w:color="auto"/>
        <w:right w:val="none" w:sz="0" w:space="0" w:color="auto"/>
      </w:divBdr>
    </w:div>
    <w:div w:id="1770809140">
      <w:bodyDiv w:val="1"/>
      <w:marLeft w:val="0"/>
      <w:marRight w:val="0"/>
      <w:marTop w:val="0"/>
      <w:marBottom w:val="0"/>
      <w:divBdr>
        <w:top w:val="none" w:sz="0" w:space="0" w:color="auto"/>
        <w:left w:val="none" w:sz="0" w:space="0" w:color="auto"/>
        <w:bottom w:val="none" w:sz="0" w:space="0" w:color="auto"/>
        <w:right w:val="none" w:sz="0" w:space="0" w:color="auto"/>
      </w:divBdr>
    </w:div>
    <w:div w:id="1814785726">
      <w:bodyDiv w:val="1"/>
      <w:marLeft w:val="0"/>
      <w:marRight w:val="0"/>
      <w:marTop w:val="0"/>
      <w:marBottom w:val="0"/>
      <w:divBdr>
        <w:top w:val="none" w:sz="0" w:space="0" w:color="auto"/>
        <w:left w:val="none" w:sz="0" w:space="0" w:color="auto"/>
        <w:bottom w:val="none" w:sz="0" w:space="0" w:color="auto"/>
        <w:right w:val="none" w:sz="0" w:space="0" w:color="auto"/>
      </w:divBdr>
    </w:div>
    <w:div w:id="1854303269">
      <w:bodyDiv w:val="1"/>
      <w:marLeft w:val="0"/>
      <w:marRight w:val="0"/>
      <w:marTop w:val="0"/>
      <w:marBottom w:val="0"/>
      <w:divBdr>
        <w:top w:val="none" w:sz="0" w:space="0" w:color="auto"/>
        <w:left w:val="none" w:sz="0" w:space="0" w:color="auto"/>
        <w:bottom w:val="none" w:sz="0" w:space="0" w:color="auto"/>
        <w:right w:val="none" w:sz="0" w:space="0" w:color="auto"/>
      </w:divBdr>
    </w:div>
    <w:div w:id="1867870834">
      <w:bodyDiv w:val="1"/>
      <w:marLeft w:val="0"/>
      <w:marRight w:val="0"/>
      <w:marTop w:val="0"/>
      <w:marBottom w:val="0"/>
      <w:divBdr>
        <w:top w:val="none" w:sz="0" w:space="0" w:color="auto"/>
        <w:left w:val="none" w:sz="0" w:space="0" w:color="auto"/>
        <w:bottom w:val="none" w:sz="0" w:space="0" w:color="auto"/>
        <w:right w:val="none" w:sz="0" w:space="0" w:color="auto"/>
      </w:divBdr>
    </w:div>
    <w:div w:id="1869483413">
      <w:bodyDiv w:val="1"/>
      <w:marLeft w:val="0"/>
      <w:marRight w:val="0"/>
      <w:marTop w:val="0"/>
      <w:marBottom w:val="0"/>
      <w:divBdr>
        <w:top w:val="none" w:sz="0" w:space="0" w:color="auto"/>
        <w:left w:val="none" w:sz="0" w:space="0" w:color="auto"/>
        <w:bottom w:val="none" w:sz="0" w:space="0" w:color="auto"/>
        <w:right w:val="none" w:sz="0" w:space="0" w:color="auto"/>
      </w:divBdr>
    </w:div>
    <w:div w:id="1890920564">
      <w:bodyDiv w:val="1"/>
      <w:marLeft w:val="0"/>
      <w:marRight w:val="0"/>
      <w:marTop w:val="0"/>
      <w:marBottom w:val="0"/>
      <w:divBdr>
        <w:top w:val="none" w:sz="0" w:space="0" w:color="auto"/>
        <w:left w:val="none" w:sz="0" w:space="0" w:color="auto"/>
        <w:bottom w:val="none" w:sz="0" w:space="0" w:color="auto"/>
        <w:right w:val="none" w:sz="0" w:space="0" w:color="auto"/>
      </w:divBdr>
    </w:div>
    <w:div w:id="1932153105">
      <w:bodyDiv w:val="1"/>
      <w:marLeft w:val="0"/>
      <w:marRight w:val="0"/>
      <w:marTop w:val="0"/>
      <w:marBottom w:val="0"/>
      <w:divBdr>
        <w:top w:val="none" w:sz="0" w:space="0" w:color="auto"/>
        <w:left w:val="none" w:sz="0" w:space="0" w:color="auto"/>
        <w:bottom w:val="none" w:sz="0" w:space="0" w:color="auto"/>
        <w:right w:val="none" w:sz="0" w:space="0" w:color="auto"/>
      </w:divBdr>
    </w:div>
    <w:div w:id="1975480123">
      <w:bodyDiv w:val="1"/>
      <w:marLeft w:val="0"/>
      <w:marRight w:val="0"/>
      <w:marTop w:val="0"/>
      <w:marBottom w:val="0"/>
      <w:divBdr>
        <w:top w:val="none" w:sz="0" w:space="0" w:color="auto"/>
        <w:left w:val="none" w:sz="0" w:space="0" w:color="auto"/>
        <w:bottom w:val="none" w:sz="0" w:space="0" w:color="auto"/>
        <w:right w:val="none" w:sz="0" w:space="0" w:color="auto"/>
      </w:divBdr>
    </w:div>
    <w:div w:id="1980457694">
      <w:bodyDiv w:val="1"/>
      <w:marLeft w:val="0"/>
      <w:marRight w:val="0"/>
      <w:marTop w:val="0"/>
      <w:marBottom w:val="0"/>
      <w:divBdr>
        <w:top w:val="none" w:sz="0" w:space="0" w:color="auto"/>
        <w:left w:val="none" w:sz="0" w:space="0" w:color="auto"/>
        <w:bottom w:val="none" w:sz="0" w:space="0" w:color="auto"/>
        <w:right w:val="none" w:sz="0" w:space="0" w:color="auto"/>
      </w:divBdr>
      <w:divsChild>
        <w:div w:id="850097901">
          <w:marLeft w:val="274"/>
          <w:marRight w:val="0"/>
          <w:marTop w:val="86"/>
          <w:marBottom w:val="0"/>
          <w:divBdr>
            <w:top w:val="none" w:sz="0" w:space="0" w:color="auto"/>
            <w:left w:val="none" w:sz="0" w:space="0" w:color="auto"/>
            <w:bottom w:val="none" w:sz="0" w:space="0" w:color="auto"/>
            <w:right w:val="none" w:sz="0" w:space="0" w:color="auto"/>
          </w:divBdr>
        </w:div>
        <w:div w:id="1053195539">
          <w:marLeft w:val="274"/>
          <w:marRight w:val="0"/>
          <w:marTop w:val="86"/>
          <w:marBottom w:val="0"/>
          <w:divBdr>
            <w:top w:val="none" w:sz="0" w:space="0" w:color="auto"/>
            <w:left w:val="none" w:sz="0" w:space="0" w:color="auto"/>
            <w:bottom w:val="none" w:sz="0" w:space="0" w:color="auto"/>
            <w:right w:val="none" w:sz="0" w:space="0" w:color="auto"/>
          </w:divBdr>
        </w:div>
        <w:div w:id="1076629307">
          <w:marLeft w:val="274"/>
          <w:marRight w:val="0"/>
          <w:marTop w:val="86"/>
          <w:marBottom w:val="0"/>
          <w:divBdr>
            <w:top w:val="none" w:sz="0" w:space="0" w:color="auto"/>
            <w:left w:val="none" w:sz="0" w:space="0" w:color="auto"/>
            <w:bottom w:val="none" w:sz="0" w:space="0" w:color="auto"/>
            <w:right w:val="none" w:sz="0" w:space="0" w:color="auto"/>
          </w:divBdr>
        </w:div>
        <w:div w:id="1255163395">
          <w:marLeft w:val="274"/>
          <w:marRight w:val="0"/>
          <w:marTop w:val="86"/>
          <w:marBottom w:val="0"/>
          <w:divBdr>
            <w:top w:val="none" w:sz="0" w:space="0" w:color="auto"/>
            <w:left w:val="none" w:sz="0" w:space="0" w:color="auto"/>
            <w:bottom w:val="none" w:sz="0" w:space="0" w:color="auto"/>
            <w:right w:val="none" w:sz="0" w:space="0" w:color="auto"/>
          </w:divBdr>
        </w:div>
        <w:div w:id="1072506577">
          <w:marLeft w:val="274"/>
          <w:marRight w:val="0"/>
          <w:marTop w:val="86"/>
          <w:marBottom w:val="0"/>
          <w:divBdr>
            <w:top w:val="none" w:sz="0" w:space="0" w:color="auto"/>
            <w:left w:val="none" w:sz="0" w:space="0" w:color="auto"/>
            <w:bottom w:val="none" w:sz="0" w:space="0" w:color="auto"/>
            <w:right w:val="none" w:sz="0" w:space="0" w:color="auto"/>
          </w:divBdr>
        </w:div>
        <w:div w:id="1746565925">
          <w:marLeft w:val="274"/>
          <w:marRight w:val="0"/>
          <w:marTop w:val="86"/>
          <w:marBottom w:val="0"/>
          <w:divBdr>
            <w:top w:val="none" w:sz="0" w:space="0" w:color="auto"/>
            <w:left w:val="none" w:sz="0" w:space="0" w:color="auto"/>
            <w:bottom w:val="none" w:sz="0" w:space="0" w:color="auto"/>
            <w:right w:val="none" w:sz="0" w:space="0" w:color="auto"/>
          </w:divBdr>
        </w:div>
      </w:divsChild>
    </w:div>
    <w:div w:id="2031639894">
      <w:bodyDiv w:val="1"/>
      <w:marLeft w:val="0"/>
      <w:marRight w:val="0"/>
      <w:marTop w:val="0"/>
      <w:marBottom w:val="0"/>
      <w:divBdr>
        <w:top w:val="none" w:sz="0" w:space="0" w:color="auto"/>
        <w:left w:val="none" w:sz="0" w:space="0" w:color="auto"/>
        <w:bottom w:val="none" w:sz="0" w:space="0" w:color="auto"/>
        <w:right w:val="none" w:sz="0" w:space="0" w:color="auto"/>
      </w:divBdr>
    </w:div>
    <w:div w:id="2068145577">
      <w:bodyDiv w:val="1"/>
      <w:marLeft w:val="0"/>
      <w:marRight w:val="0"/>
      <w:marTop w:val="0"/>
      <w:marBottom w:val="0"/>
      <w:divBdr>
        <w:top w:val="none" w:sz="0" w:space="0" w:color="auto"/>
        <w:left w:val="none" w:sz="0" w:space="0" w:color="auto"/>
        <w:bottom w:val="none" w:sz="0" w:space="0" w:color="auto"/>
        <w:right w:val="none" w:sz="0" w:space="0" w:color="auto"/>
      </w:divBdr>
    </w:div>
    <w:div w:id="2072271283">
      <w:bodyDiv w:val="1"/>
      <w:marLeft w:val="0"/>
      <w:marRight w:val="0"/>
      <w:marTop w:val="0"/>
      <w:marBottom w:val="0"/>
      <w:divBdr>
        <w:top w:val="none" w:sz="0" w:space="0" w:color="auto"/>
        <w:left w:val="none" w:sz="0" w:space="0" w:color="auto"/>
        <w:bottom w:val="none" w:sz="0" w:space="0" w:color="auto"/>
        <w:right w:val="none" w:sz="0" w:space="0" w:color="auto"/>
      </w:divBdr>
    </w:div>
    <w:div w:id="211874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AB77-6512-416D-BDBC-F52653B3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95</TotalTime>
  <Pages>6</Pages>
  <Words>1840</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6</cp:revision>
  <cp:lastPrinted>2015-11-18T19:40:00Z</cp:lastPrinted>
  <dcterms:created xsi:type="dcterms:W3CDTF">2015-11-18T16:09:00Z</dcterms:created>
  <dcterms:modified xsi:type="dcterms:W3CDTF">2015-12-15T19:17:00Z</dcterms:modified>
</cp:coreProperties>
</file>